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KOVÁCSNÉ DÁVID ZSANETT</w:t>
            </w:r>
          </w:p>
          <w:p w:rsidR="00C275A3" w:rsidRDefault="00CA6B74" w:rsidP="00C275A3">
            <w:pPr>
              <w:pStyle w:val="Hallgatokepzes"/>
            </w:pPr>
            <w:r w:rsidRPr="001067CD">
              <w:rPr>
                <w:i/>
              </w:rPr>
              <w:t>kovacsnedavidzsanett@gmail.com</w:t>
            </w:r>
            <w:r w:rsidRPr="001067CD">
              <w:rPr>
                <w:i/>
              </w:rPr>
              <w:br/>
            </w:r>
            <w:r w:rsidR="00A96AEC">
              <w:t>Közösségszervezés</w:t>
            </w:r>
            <w:r w:rsidR="00A96AEC">
              <w:br/>
            </w:r>
            <w:r w:rsidR="00E77B23">
              <w:t>BSc, 2. félév</w:t>
            </w:r>
          </w:p>
          <w:p w:rsidR="00C265CE" w:rsidRPr="009E5FF1" w:rsidRDefault="00E77B23" w:rsidP="00BA6BAF">
            <w:pPr>
              <w:pStyle w:val="Hallgatointezmeny-kar"/>
              <w:rPr>
                <w:b/>
                <w:caps/>
              </w:rPr>
            </w:pPr>
            <w:r>
              <w:t>Széchenyi István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Vehrer Adél</w:t>
            </w:r>
          </w:p>
          <w:p w:rsidR="00DB4822" w:rsidRDefault="00DB4822" w:rsidP="00BA6BAF">
            <w:pPr>
              <w:pStyle w:val="Konzulensektitulus"/>
            </w:pPr>
            <w:r w:rsidRPr="00DB4822">
              <w:t>egyetemi docens, SZE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olvasás mint közösségi élmény - Olvasásnépszerűsítő kezdeményezések Magyarországon napjainkban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olvasás; olvasásnépszerűsítés; közösség; közösségépítés; mozgalom</w:t>
      </w:r>
      <w:r>
        <w:t xml:space="preserve"/>
      </w:r>
    </w:p>
    <w:p>
      <w:pPr>
        <w:widowControl w:val="on"/>
        <w:pBdr/>
        <w:spacing w:before="240" w:after="240" w:line="240" w:lineRule="auto"/>
        <w:ind w:left="0" w:right="0"/>
        <w:jc w:val="left"/>
      </w:pPr>
      <w:r>
        <w:rPr>
          <w:color w:val="000000"/>
          <w:sz w:val="24"/>
          <w:szCs w:val="24"/>
        </w:rPr>
        <w:t xml:space="preserve">Dolgozatomban egy általános társadalmi jelenségre reflektálva tárom fel az olvasásnépszerűsítéssel kapcsolatos hazai trendeket. Minden évben születnek kutatások az olvasási szokásokról hazánkban és nemzetközi viszonylatban is. Az 1990-es évektől az olvasási kedv jelentősen csökkent, mára harmadára esett vissza a rendszeres olvasók száma. A Nemzeti Média- és Hírközlési Hatóság legfrissebb kutatása szerint 2020-ban a felnőtt magyar lakosság 13 %-a, 2023-ban 15 %-a olvasott hetente. Ez lassan növekvő tendenciát mutat, mely az elmúlt években indított olvasásnépszerűsítő kezdeményezéseknek is köszönhető. Ezek az akciók a különféle platformokon igyekeznek elérni az olvasni nem szándékozó egyéneket, motivációt adva nekik az olvasáshoz. Dolgozatomban ezeket az olvasásnépszerűsítő kezdeményezéseket vizsgáltam. Kiemelt figyelmet fordítottam a témában létrejött online és offline csoportokra, a mögöttük álló média személyiségekre és az új folyamatok nyomán kialakuló közösségekre. Munkámban a három (Szabados Ági, Vecsei H. Miklós és a Szendrői Csaba nevéhez kötődő) legismertebb mozgalmat vizsgálom. Azt vizsgáltam, hogy az olvasást népszerűsítő mozgalmak milyen mértékben és milyen hatékonysággal képesek elérni az embereket, illetve mekkora ezek közösségépítő szerepe. Kutatási céljaim között szerepelt a digitális platformok, illetve média személyiségek hatásának vizsgálata, valamint annak megismerése, hogy ezek a kezdeményezések hogyan hatnak az olvasási szokásokra, hogyan alakulnak ki közösségek mindezek nyomán. Munkámban bizonyítottam, hogy napjainkban kiváló lehetőség rejlik a virtuális világban az olvasásnépszerűsítés terjesztésével kapcsolatban, melyhez kapcsolódik egy jelentős közösségépítő hatás is. Kutatási módszereim között szerepel kérdőívezés, online csoportok bejegyzéseinek tartalomelemzése és a témában érintett média személyiségekkel készített interjú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99836">
    <w:multiLevelType w:val="hybridMultilevel"/>
    <w:lvl w:ilvl="0" w:tplc="81820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99836">
    <w:abstractNumId w:val="884998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55312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