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EDINA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pinter.edina81@gmail.com</w:t>
            </w:r>
            <w:r w:rsidRPr="001067CD">
              <w:rPr>
                <w:i/>
              </w:rPr>
              <w:br/>
            </w:r>
            <w:r w:rsidR="00A96AEC">
              <w:t>Kulturális mediáció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Cseri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Kalandozás és borzongás a horrorfilmek világában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posztmodern; filozófia; horrorfilm; borzongás; trauma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Kalandozás és borzongás a horrorfilmek világában</w:t>
      </w:r>
      <w:r>
        <w:rPr>
          <w:color w:val="000000"/>
          <w:sz w:val="24"/>
          <w:szCs w:val="24"/>
        </w:rPr>
        <w:br/>
        <w:t xml:space="preserve">Dolgozatom témája abszolút személyes indíttatású. A horrorfilmek világa gyermekkormom óta rabul ejtett, azóta sem szabadultam tőlük. Valamiért vonz. Szabadidőmben gyakran nézem ezeket a típusú filmeket, teljesen kikapcsolnak, szinte más tudatállapotban vagyok abban a 1,5-2 órában. Amióta létezik mozifilm, azóta horrorfilm is létezik. A horror, mint műfaj, speciális utat járt be. Az idők folyamán tartalma és minősége gyakran átalakult, ebből kiindulva a dolgozat egyik intenciója, hogy erre a változásra reflektáljon.</w:t>
      </w:r>
      <w:r>
        <w:rPr>
          <w:color w:val="000000"/>
          <w:sz w:val="24"/>
          <w:szCs w:val="24"/>
        </w:rPr>
        <w:br/>
        <w:t xml:space="preserve">Az emberek amióta világ a világ, vágytak a mozi sötétjében rájuk leselkedő szörnyek látványára, ősi félelmeik vetültek ki a mozivászonra. Következésképp kutatásom célja, hogy megvizsgáljam azt, hogy a horrorfilmeket befogadók értékítéletét, választását milyen okok, kontextusok befolyásolják, illetve a horrorfilmek hatásmechanizmusára való reflexiók elemzését is fontosnak tartom. Kutatásomban egyrészről az írásbeli kikérdezés módszerét alkalmaztam, a horrorfilmeket kedvelők közül 850-en válaszoltak a kérdéseimre. Másrészről az interjú módszerét felhasználva az első magyar horrorfilm, a Post Mortem rendezőjével, Bergendy Péterrel volt szerencsém egy színes és tartalmas interjút készíteni.</w:t>
      </w:r>
      <w:r>
        <w:rPr>
          <w:color w:val="000000"/>
          <w:sz w:val="24"/>
          <w:szCs w:val="24"/>
        </w:rPr>
        <w:br/>
        <w:t xml:space="preserve">A horror a borzongás és a rémület műfaja, melyben minden akció, váratlan esemény és fordulat a néző minél nagyobb megrázkódtatásának elérése érdekében történik. Ebből kiindulva sok horrorfilm-rendező a személyes traumák azon aspektusát ragadják meg és mutatják be, amely a néző számára a legfelzaklatóbb és legrémisztőbb. Mindezt alapul véve a horrorfilmek egzisztenciális mélységének, drámaiságának a megjelenítését is igyekszem érzékeltetni a dolgozatomban.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474799">
    <w:multiLevelType w:val="hybridMultilevel"/>
    <w:lvl w:ilvl="0" w:tplc="47977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474799">
    <w:abstractNumId w:val="684747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843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