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NARDAI ALINA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nardaialina@gmail.com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Kecskés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Terítéken a diplomácia, avagy a gasztrodiplomácia mint eszköz a nemzetközi kapcsolatok kialakításához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nemzetközi kapcsolatok; nemzetközi jog; diplomácia; gasztronómia; gasztrodiplomácia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célja, hogy ismertesse a gasztrodiplomácia fogalmát, lehetséges alkalmazási módszereit és jelentőségét a nemzetközi kapcsolatokban, illetve a diplomáciai jogban. Egy folyamatosan fejlődő új lehetőséget kívánok bemutatni, amely a diplomáciai képviselet számára hatékony eszközként szolgálhat az 1961. évi bécsi egyezményben szerepeltetett funkciók gyakorlása során.</w:t>
      </w:r>
      <w:r>
        <w:rPr>
          <w:color w:val="000000"/>
          <w:sz w:val="24"/>
          <w:szCs w:val="24"/>
        </w:rPr>
        <w:br/>
        <w:t xml:space="preserve">Dolgozatomban a gasztrodiplomáciát mint egy, a modern nemzetközi kapcsolatok erősítésére szolgáló erőforrást vizsgáltam. A kutatás a világszerte egyre inkább kibontakozni látszó gasztrodiplomácia fogalmát járja körül, különös figyelmet szentelve annak jogi vetületeire.</w:t>
      </w:r>
      <w:r>
        <w:rPr>
          <w:color w:val="000000"/>
          <w:sz w:val="24"/>
          <w:szCs w:val="24"/>
        </w:rPr>
        <w:br/>
        <w:t xml:space="preserve">Kutatómunkámban arra kívántam fényt deríteni, milyen mértékben vehető igénybe a gasztronómia és annak minden pozitív hozadéka a diplomáciai kapcsolatok kiépítéséhez; mekkora befolyásoló erővel rendelkeznek az ételek és az azokhoz kapcsolható különböző szokások a gyakorlatban.</w:t>
      </w:r>
      <w:r>
        <w:rPr>
          <w:color w:val="000000"/>
          <w:sz w:val="24"/>
          <w:szCs w:val="24"/>
        </w:rPr>
        <w:br/>
        <w:t xml:space="preserve">A gasztrodiplomácia számszerűsítésére jelen állása szerint még nincs mód, azonban potenciális sikereit, illetve kihívásait egy átfogó gondolatkísérlet segítségével szemléltettem. Ennek keretein belül mindenekelőtt meghatároztam a gasztrodiplomáciát mint munkadefiníciót. A fogalmi tisztázásokat követően azt vizsgáltam, miként valósul meg a gasztrodiplomácia a gyakorlatban és azt miként lehetne a diplomáciai képviselet feladatkörei közé illeszteni. Kitértem az esetleges jogi szabályozás lehetőségeire, feltételeire, előnyeire is.</w:t>
      </w:r>
      <w:r>
        <w:rPr>
          <w:color w:val="000000"/>
          <w:sz w:val="24"/>
          <w:szCs w:val="24"/>
        </w:rPr>
        <w:br/>
        <w:t xml:space="preserve">A fentieket összegzendő, kutatásom végére arra a következtetésre jutottam, hogy a gasztrodiplomácia napjainkban egyre jelentősebb szerepkört tudhat magáénak. Mindamellett, hogy az államok imázsát építi, segít az államok közötti kapcsolattartásban egy globalizálódó világban. A gasztronómia által biztosított eszközök tudatos alkalmazása a diplomáciai kapcsolatok kialakításában, erősítésében és a gazdaság fejlesztésében is egyaránt fontos szerepet játszik, ezáltal hatékony diplomáciai stratégiának minősül a nemzetközi jogi célok eléréséhez.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623667">
    <w:multiLevelType w:val="hybridMultilevel"/>
    <w:lvl w:ilvl="0" w:tplc="958585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623667">
    <w:abstractNumId w:val="186236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7670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