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HILDA BIBORKA BARTHA</w:t>
            </w:r>
          </w:p>
          <w:p w:rsidR="00C275A3" w:rsidRDefault="00CA6B74" w:rsidP="00C275A3">
            <w:pPr>
              <w:pStyle w:val="Hallgatokepzes"/>
            </w:pPr>
            <w:r w:rsidRPr="001067CD">
              <w:rPr>
                <w:i/>
              </w:rPr>
              <w:t>biborkabartha00@gmail.com</w:t>
            </w:r>
            <w:r w:rsidRPr="001067CD">
              <w:rPr>
                <w:i/>
              </w:rPr>
              <w:br/>
            </w:r>
            <w:r w:rsidR="00A96AEC">
              <w:t>Marketing communications</w:t>
            </w:r>
            <w:r w:rsidR="00A96AEC">
              <w:br/>
            </w:r>
            <w:r w:rsidR="00E77B23">
              <w:t>FSz, 4.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Boglárka Eisingerné Balassa</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Diversity of Consumption: The Meeting of the Market and Influencer Marketing, or the Transformation of the Buying Habits of Hungarian 18-25 Year Olds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 marketing; Influencer marketing; Social media; Consumer behavior; Brand loyalty</w:t>
      </w:r>
      <w:r>
        <w:t xml:space="preserve"/>
      </w:r>
    </w:p>
    <w:p>
      <w:pPr>
        <w:widowControl w:val="on"/>
        <w:pBdr/>
        <w:spacing w:before="240" w:after="240" w:line="240" w:lineRule="auto"/>
        <w:ind w:left="0" w:right="0"/>
        <w:jc w:val="left"/>
      </w:pPr>
      <w:r>
        <w:rPr>
          <w:color w:val="000000"/>
          <w:sz w:val="24"/>
          <w:szCs w:val="24"/>
        </w:rPr>
        <w:t xml:space="preserve">This study examines the impact of digital marketing, with a particular focus on influencer marketing and social media platforms, on the purchasing behavior of Hungarian youth between the ages of 18 and 25. The objective of the research is to provide a comprehensive understanding of the manner in which these contemporary communication tools influence the purchasing decisions, brand loyalty, and product preferences of young consumers. Methodologically, the study employs a systematic literature review based on the PRISMA model, in which 28 relevant studies are subjected to critical analysis.</w:t>
      </w:r>
    </w:p>
    <w:p>
      <w:pPr>
        <w:widowControl w:val="on"/>
        <w:pBdr/>
        <w:spacing w:before="240" w:after="240" w:line="240" w:lineRule="auto"/>
        <w:ind w:left="0" w:right="0"/>
        <w:jc w:val="left"/>
      </w:pPr>
      <w:r>
        <w:rPr>
          <w:color w:val="000000"/>
          <w:sz w:val="24"/>
          <w:szCs w:val="24"/>
        </w:rPr>
        <w:t xml:space="preserve">The findings indicate that social media platforms, including Facebook, Instagram, and TikTok, exert a significant influence on the purchasing behavior of young consumers. Influencer marketing allows brands to disseminate authentic and personalized content to their target audiences, which in turn enhances brand loyalty and increases purchase intention. The research underscores the significance of authentic content and pertinent influencer campaigns in fostering consumer trust and influencing purchasing decisions.</w:t>
      </w:r>
    </w:p>
    <w:p>
      <w:pPr>
        <w:widowControl w:val="on"/>
        <w:pBdr/>
        <w:spacing w:before="240" w:after="240" w:line="240" w:lineRule="auto"/>
        <w:ind w:left="0" w:right="0"/>
        <w:jc w:val="left"/>
      </w:pPr>
      <w:r>
        <w:rPr>
          <w:color w:val="000000"/>
          <w:sz w:val="24"/>
          <w:szCs w:val="24"/>
        </w:rPr>
        <w:t xml:space="preserve">The study underscores the fact that digital marketing introduces new and significant dimensions to the processes of brand building and consumer relationship management. The findings suggest that it is strategically crucial for companies to comprehend the needs of their target audiences and meticulously select influencers who can authentically represent their brands. The use of authentic communication and personalized messages has been demonstrated to contribute to the long-term sustainability of brand loyalty and the strengthening of consumer engagement.</w:t>
      </w:r>
    </w:p>
    <w:p>
      <w:pPr>
        <w:widowControl w:val="on"/>
        <w:pBdr/>
        <w:spacing w:before="240" w:after="240" w:line="240" w:lineRule="auto"/>
        <w:ind w:left="0" w:right="0"/>
        <w:jc w:val="left"/>
      </w:pPr>
      <w:r>
        <w:rPr>
          <w:color w:val="000000"/>
          <w:sz w:val="24"/>
          <w:szCs w:val="24"/>
        </w:rPr>
        <w:t xml:space="preserve">In conclusion, the study demonstrates that digital marketing, particularly influencer marketing, has brought about revolutionary changes in shaping the purchasing habits of young people. The research also offers practical recommendations for companies, emphasizing the necessity of continuous adaptation to the dynamic digital environment. The future success of brands will be defined by authentic content, value-driven messages, and active consumer dialogue, with influencer marketing playing a pivotal role in this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83203">
    <w:multiLevelType w:val="hybridMultilevel"/>
    <w:lvl w:ilvl="0" w:tplc="37320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83203">
    <w:abstractNumId w:val="50283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993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