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SARA LEONA SIMON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sara.leona2003@gmail.com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Veronika Keller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negative effects of influencer marketing on consumers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influencer; marketing; negative; artificial intelligence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research is to investigate the impact of influencer marketing on</w:t>
      </w:r>
      <w:r>
        <w:rPr>
          <w:color w:val="000000"/>
          <w:sz w:val="24"/>
          <w:szCs w:val="24"/>
        </w:rPr>
        <w:br/>
        <w:t xml:space="preserve">consumers, with special emphasis on the negatives.</w:t>
      </w:r>
      <w:r>
        <w:rPr>
          <w:color w:val="000000"/>
          <w:sz w:val="24"/>
          <w:szCs w:val="24"/>
        </w:rPr>
        <w:br/>
        <w:t xml:space="preserve">Nowadays, collaborations between content creators and companies are flourishing, with the aim</w:t>
      </w:r>
      <w:r>
        <w:rPr>
          <w:color w:val="000000"/>
          <w:sz w:val="24"/>
          <w:szCs w:val="24"/>
        </w:rPr>
        <w:br/>
        <w:t xml:space="preserve">of increasing brand visibility and reaching more potential customers. To this end, several</w:t>
      </w:r>
      <w:r>
        <w:rPr>
          <w:color w:val="000000"/>
          <w:sz w:val="24"/>
          <w:szCs w:val="24"/>
        </w:rPr>
        <w:br/>
        <w:t xml:space="preserve">strategies are being put in place that influence consumers' attitudes and purchasing behavior.</w:t>
      </w:r>
      <w:r>
        <w:rPr>
          <w:color w:val="000000"/>
          <w:sz w:val="24"/>
          <w:szCs w:val="24"/>
        </w:rPr>
        <w:br/>
        <w:t xml:space="preserve">In the theoretical part, I will describe in detail the influencer marketing phenomenon and its</w:t>
      </w:r>
      <w:r>
        <w:rPr>
          <w:color w:val="000000"/>
          <w:sz w:val="24"/>
          <w:szCs w:val="24"/>
        </w:rPr>
        <w:br/>
        <w:t xml:space="preserve">significance and effectiveness, based on domestic and international literature and secondary</w:t>
      </w:r>
      <w:r>
        <w:rPr>
          <w:color w:val="000000"/>
          <w:sz w:val="24"/>
          <w:szCs w:val="24"/>
        </w:rPr>
        <w:br/>
        <w:t xml:space="preserve">data. Current trends are also mentioned, with special attention paid to the conquest of artificial</w:t>
      </w:r>
      <w:r>
        <w:rPr>
          <w:color w:val="000000"/>
          <w:sz w:val="24"/>
          <w:szCs w:val="24"/>
        </w:rPr>
        <w:br/>
        <w:t xml:space="preserve">intelligence. I will also explore the possibilities of influencing consumer decision-making and</w:t>
      </w:r>
      <w:r>
        <w:rPr>
          <w:color w:val="000000"/>
          <w:sz w:val="24"/>
          <w:szCs w:val="24"/>
        </w:rPr>
        <w:br/>
        <w:t xml:space="preserve">the role of content creators themselves.</w:t>
      </w:r>
      <w:r>
        <w:rPr>
          <w:color w:val="000000"/>
          <w:sz w:val="24"/>
          <w:szCs w:val="24"/>
        </w:rPr>
        <w:br/>
        <w:t xml:space="preserve">My primary research is based on qualitative and quantitative online content analysis, the results</w:t>
      </w:r>
      <w:r>
        <w:rPr>
          <w:color w:val="000000"/>
          <w:sz w:val="24"/>
          <w:szCs w:val="24"/>
        </w:rPr>
        <w:br/>
        <w:t xml:space="preserve">of which are illustrated by one-variable statistical analysis. My research aims to identify the</w:t>
      </w:r>
      <w:r>
        <w:rPr>
          <w:color w:val="000000"/>
          <w:sz w:val="24"/>
          <w:szCs w:val="24"/>
        </w:rPr>
        <w:br/>
        <w:t xml:space="preserve">negative effects, risks, and challenges of influencer marketing on consumers, then based on</w:t>
      </w:r>
      <w:r>
        <w:rPr>
          <w:color w:val="000000"/>
          <w:sz w:val="24"/>
          <w:szCs w:val="24"/>
        </w:rPr>
        <w:br/>
        <w:t xml:space="preserve">these I make suggestions to reduce these negative effects and make influencer marketing more</w:t>
      </w:r>
      <w:r>
        <w:rPr>
          <w:color w:val="000000"/>
          <w:sz w:val="24"/>
          <w:szCs w:val="24"/>
        </w:rPr>
        <w:br/>
        <w:t xml:space="preserve">sustainable, more ethical.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93269">
    <w:multiLevelType w:val="hybridMultilevel"/>
    <w:lvl w:ilvl="0" w:tplc="93663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93269">
    <w:abstractNumId w:val="87093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416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