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GYÖRE-SHARMA JUDIT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judit.sharma@gmail.com</w:t>
            </w:r>
            <w:r w:rsidRPr="001067CD">
              <w:rPr>
                <w:i/>
              </w:rPr>
              <w:br/>
            </w:r>
            <w:r w:rsidR="00A96AEC">
              <w:t>Óvodapedagógus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Apor Vilmos Katolikus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Balog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AVKF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BEPORZÓBARÁT KISKERT LEHETŐSÉGEI AZ ÓVODAI KÖRNYEZETI NEVELÉSBEN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pollinátor; rovarbarát; intézményi udvar; 3-6 éves korosztály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sok helyen olvashatunk arról a problémáról, hogy a beporzók száma egyre inkább csökkenő tendenciát mutat az egész Földön, így hazánkban is. A kutatásom alapját az a feltételezés adja, miszerint a magán- és intézménykertek, így az óvodaudvarok egy kis területe jó helyszín lehet a visszacsalogatásukra, valamint a környezeti nevelésben is igen hatékony szerepet játszhat.</w:t>
      </w:r>
      <w:r>
        <w:rPr>
          <w:color w:val="000000"/>
          <w:sz w:val="24"/>
          <w:szCs w:val="24"/>
        </w:rPr>
        <w:br/>
        <w:t xml:space="preserve">A kutatás helyszínéül szolgáló mintakertet otthonom kertjében alakítottam ki. A kert előkészítését, kialakítását, valamint a dokumentált vizsgálatokat óvodás korú gyermekemmel végeztem.</w:t>
      </w:r>
      <w:r>
        <w:rPr>
          <w:color w:val="000000"/>
          <w:sz w:val="24"/>
          <w:szCs w:val="24"/>
        </w:rPr>
        <w:br/>
        <w:t xml:space="preserve">A megfigyeléseim, vizsgálataim során nyert eredmények azt mutatják, hogy egy átgondoltan előkészített és kialakított kertrésszel akár 18 különböző beporzást segítő rovarfajnak tehetjük vonzóvá a kertünk szakszerűen kialakított szegletét. Óvodáskorú gyermek számára érdekessé tehetőek a különböző rovarfajok, a beporzás folyamata, annak fontosságának felismerése a játékos, illetve megfigyelésen, kísérletezésen alapuló tanulási módszerekkel.</w:t>
      </w:r>
      <w:r>
        <w:rPr>
          <w:color w:val="000000"/>
          <w:sz w:val="24"/>
          <w:szCs w:val="24"/>
        </w:rPr>
        <w:br/>
        <w:t xml:space="preserve">A kutatásom részeként leírt egyszerű és gyors kertkialakítási javaslatok, valamint a bemutatott tevékenységtervek, módszerek, ajánlások mindegyike kipróbált, óvodai (intézményi) tervezés alatt állnak.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896419">
    <w:multiLevelType w:val="hybridMultilevel"/>
    <w:lvl w:ilvl="0" w:tplc="388572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896419">
    <w:abstractNumId w:val="708964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24099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