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TAJTI</w:t>
            </w:r>
          </w:p>
          <w:p w:rsidR="00C275A3" w:rsidRDefault="00CA6B74" w:rsidP="00C275A3">
            <w:pPr>
              <w:pStyle w:val="Hallgatokepzes"/>
            </w:pPr>
            <w:r w:rsidRPr="001067CD">
              <w:rPr>
                <w:i/>
              </w:rPr>
              <w:t>tajtikitti@gmail.com</w:t>
            </w:r>
            <w:r w:rsidRPr="001067CD">
              <w:rPr>
                <w:i/>
              </w:rPr>
              <w:br/>
            </w:r>
            <w:r w:rsidR="00A96AEC">
              <w:t>Management and Leadership</w:t>
            </w:r>
            <w:r w:rsidR="00A96AEC">
              <w:br/>
            </w:r>
            <w:r w:rsidR="00E77B23">
              <w:t>MSc, 5.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András Dániel PhD</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idea validation - seen by researchers, students and entrepreneurs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business idea; validation</w:t>
      </w:r>
      <w:r>
        <w:t xml:space="preserve"/>
      </w:r>
    </w:p>
    <w:p>
      <w:pPr>
        <w:widowControl w:val="on"/>
        <w:pBdr/>
        <w:spacing w:before="240" w:after="240" w:line="240" w:lineRule="auto"/>
        <w:ind w:left="0" w:right="0"/>
        <w:jc w:val="left"/>
      </w:pPr>
      <w:r>
        <w:rPr>
          <w:color w:val="000000"/>
          <w:sz w:val="24"/>
          <w:szCs w:val="24"/>
        </w:rPr>
        <w:t xml:space="preserve">Every business starts with an idea, but for it to succeed, it needs to be a viable idea. The first and most important part of starting a business is therefore the validation of the business idea, which allows prospective entrepreneurs to determine the market viability of their idea, reduce the risks and increase their chances of a successful market launch. The first step in the process is a market viability assessment to ensure that the idea is based on real needs. This is followed by a competitiveness analysis in order to differentiate the start-up in the market. The third step is at the implementation stage, when the viability of the business needs to be assessed, i.e. whether it is technically feasible. The next step is to determine what costs and revenues can be expected and when the business will become profitable. Finally, an examination of the entrepreneur's personal commitment is also key to success. However, today's practice shows that start-ups typically lack adequate preparation and, as a result, a significant proportion of these businesses fail. The relevant literature emphasises the importance of this process and offers a number of methods to effectively test the viability of a business idea. Thus, the aim of my thesis is to examine how the methods found in the literature are perceived by experts whose research area covers entrepreneurship, by students of business and other fields, and by experienced, practicing entrepreneurs who have already implemented a business idea in the market on one or more occasions. I measured this by means of a questionnaire survey, asking how important each of the three groups I targeted considered each of the viability criteria to be. The aim of the research was to gain a deeper insight into the importance that the different target groups attach to each of the critical elements in their perception of viability and to compare the responses received. In analysing the results, I was able to obtain answers on how stakeholders perceive the importance of each element of the validation process in the start-up process and the correlations between the opinions of the different target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39241">
    <w:multiLevelType w:val="hybridMultilevel"/>
    <w:lvl w:ilvl="0" w:tplc="78717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39241">
    <w:abstractNumId w:val="42439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9344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