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DIÁNA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danko.diana0301@gmail.com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Mohácsi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klasszikus zenei képzettség társas pozícióval és empátiával való összefüggésének vizsgálata általános iskolás diákok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extrakurrikuláris; zenetagozat; nevelés; komolyzene; kompetencia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15 éves tapasztalatom a klasszikus zene világában sarkalt arra, hogy tudományos igényességgel kutassam a klasszikus zene gyermekekre gyakorolt hatását, melyet saját bőrömön is megtapasztalhattam az évek alatt. Emellett tanítóként a zenei nevelés oktatási környezetbe való bevezetését tervezem. A kettős cél szintézise jelen pályamunka, melynek bemutatására kiváló keretet ad az OTDK.</w:t>
      </w:r>
      <w:r>
        <w:rPr>
          <w:color w:val="000000"/>
          <w:sz w:val="24"/>
          <w:szCs w:val="24"/>
        </w:rPr>
        <w:br/>
        <w:t xml:space="preserve">Minden olyan intervenció, amely segíti az iskolai zaklatás elkerülését, méltán kerül a kutatások fókuszába. A vizsgált személyek kognitív és emocionális empátiáját, illetve társas kapcsolati helyzetét elemeztem a klasszikus zenei képzettség és zenei képesség függvényében.</w:t>
      </w:r>
      <w:r>
        <w:rPr>
          <w:color w:val="000000"/>
          <w:sz w:val="24"/>
          <w:szCs w:val="24"/>
        </w:rPr>
        <w:br/>
        <w:t xml:space="preserve">Papíralapú, kérdőíves keresztmetszeti kutatásba építettem a zenei képesség-mérés módszerét. A mintaválasztás hozzáférés alapú mintavétellel történt. Az adatfelvételre 2024. január 8. és január 26. között kerítettem sort, gyűjtése egy zenetagozattal rendelkező általános iskola 3-6. osztályos gyermekei körében történt, akik fele-fele arányban zenei és nem zenei tagozatos osztályok diákjai; összesen 8 osztály. A 4 kérdéscsoportból álló kérdőívet 204 vizsgálati személlyel vettem fel. Asztalos Kata koncepciója alapján vizsgáltam a zenei képességet. Pályamunkámban ezen területek közül a hangmagasság, ritmus, dinamika és tempó észlelési területeket vizsgáltam. Az empátiát Budai Béla nyomán választottam szét affektív és kognitív komponensre, amelyet az IKE módszerrel vizsgáltam. A társas kapcsolatokat a Mérei-féle többszempontú szociometria módszerével vizsgáltam,</w:t>
      </w:r>
      <w:r>
        <w:rPr>
          <w:color w:val="000000"/>
          <w:sz w:val="24"/>
          <w:szCs w:val="24"/>
        </w:rPr>
        <w:br/>
        <w:t xml:space="preserve">Az 1. hipotézisemben arra kerestem választ csoportszerkezeti mutatókon keresztül, hogy a zenetagozatos osztályokban szignifikánsan magasabb lesz-e a csoportkohézió adott mutatója, mint a nem zenetagozatos osztályokban, mely hipotézis a kutatás során nem igazolódott be. A 2. hipotézist a népszerűségi indexre alapozva vizsgáltam, miszerint a magasabb zenei adottság magasabb népszerűséggel jár együtt és ezt külön-külön a zenetagozatos és a nem zenetagozatos osztályokban is elemeztem, két alhipotézisre bontva a kutatásomat; a hipotézis beigazolódott. A 3. hipotézis a zenei adottság és az empátia kapcsolatára vonatkozott, miszerint minél magasabb a zenei adottság, annál magasabb az empátia. Ezt szintén a zenetagozatos és a nem zenetagozatos osztályokban külön kutattam; ahol a dinamikaészlelés, és a tempóészlelés mutatott pozitív hatást.</w:t>
      </w:r>
      <w:r>
        <w:rPr>
          <w:color w:val="000000"/>
          <w:sz w:val="24"/>
          <w:szCs w:val="24"/>
        </w:rPr>
        <w:br/>
        <w:t xml:space="preserve">Tehát a zenetagozat pozitív hatással van az osztály csoportkohézióra, az empátiára és a társas kapcsolatokra.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13636">
    <w:multiLevelType w:val="hybridMultilevel"/>
    <w:lvl w:ilvl="0" w:tplc="88773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13636">
    <w:abstractNumId w:val="644136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275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