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TÓTH BEATRIX</w:t>
            </w:r>
          </w:p>
          <w:p w:rsidR="00C275A3" w:rsidRDefault="00CA6B74" w:rsidP="00C275A3">
            <w:pPr>
              <w:pStyle w:val="Hallgatokepzes"/>
            </w:pPr>
            <w:r w:rsidRPr="001067CD">
              <w:rPr>
                <w:i/>
              </w:rPr>
              <w:t>tthbeatrix8@gmail.com</w:t>
            </w:r>
            <w:r w:rsidRPr="001067CD">
              <w:rPr>
                <w:i/>
              </w:rPr>
              <w:br/>
            </w:r>
            <w:r w:rsidR="00A96AEC">
              <w:t>Pszichológia</w:t>
            </w:r>
            <w:r w:rsidR="00A96AEC">
              <w:br/>
            </w:r>
            <w:r w:rsidR="00E77B23">
              <w:t>BA, 6. félév</w:t>
            </w:r>
          </w:p>
          <w:p w:rsidR="00C265CE" w:rsidRPr="009E5FF1" w:rsidRDefault="00E77B23" w:rsidP="00BA6BAF">
            <w:pPr>
              <w:pStyle w:val="Hallgatointezmeny-kar"/>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Kató Szabolcs</w:t>
            </w:r>
          </w:p>
          <w:p w:rsidR="00DB4822" w:rsidRDefault="00DB4822" w:rsidP="00BA6BAF">
            <w:pPr>
              <w:pStyle w:val="Konzulensektitulus"/>
            </w:pPr>
            <w:r w:rsidRPr="00DB4822">
              <w:t>Egyetemi tanársegéd,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Szüleink álmainkban is kísértenek? – az alvás, a megtapasztalt szülői bánásmód és a kötődés kapcsolata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alvás, szülői bánásmód, kötődés, serdülőkor</w:t>
      </w:r>
      <w:r>
        <w:t xml:space="preserve"/>
      </w:r>
    </w:p>
    <w:p>
      <w:pPr>
        <w:widowControl w:val="on"/>
        <w:pBdr/>
        <w:spacing w:before="240" w:after="240" w:line="240" w:lineRule="auto"/>
        <w:ind w:left="0" w:right="0"/>
        <w:jc w:val="left"/>
      </w:pPr>
      <w:r>
        <w:rPr>
          <w:color w:val="000000"/>
          <w:sz w:val="24"/>
          <w:szCs w:val="24"/>
        </w:rPr>
        <w:t xml:space="preserve">A vizsgálat célja annak feltérképezése volt, hogy az alvásra a különböző kötődési és megtapasztalt szülői nevelési stílusok milyen hatással lehetnek. Az alvást számos tényező befolyásolhatja, és hasonlóan, az alvás is kihathat az életünk számos területére. Az alváshigiéné és az alvásminőség mondhatni “kéz a kézben” járnak, amennyiben az egyik nem megfelelő, az negatív hatással lehet a másikra. Az alváshigiéné több aspektusát a serdülők esetében még a szülők szabályozzák, ezáltal befolyásolhatják a gyermekük alvását, közvetve az alvásminőséget is. Emellett a kötődés és a megtapasztalt szülői nevelési stílus hasonlóan hatnak a gyermekek életére abból a szempontból, hogy mindkettő egy olyan belső munkamodellt alakít ki, amely szerint értékeli fogja magát például a társas kapcsolataiban.</w:t>
      </w:r>
      <w:r>
        <w:rPr>
          <w:color w:val="000000"/>
          <w:sz w:val="24"/>
          <w:szCs w:val="24"/>
        </w:rPr>
        <w:br/>
        <w:t xml:space="preserve">A 14-19 éves korosztályban végzett vizsgálatban egy öt kérdőívből álló kérdőívcsomagot (Demográfiai Kérdőív, ASHS, PSQI-HUN, ECR-RS, H-PBI) töltöttek ki a résztvevők papír alapon, melyek alapján történt a hipotézisek vizsgálata. Az eredmények alapján elmondható, hogy a jelen vizsgálatban az alváshigiéné és az alvásminőség között szignifikáns kapcsolat volt található (r=-0,59, p&gt;0,001), illetve a a minél jobb alváshigiénével rendelkezőknél szignifikánsan kevesebb nappali diszfunkciós tünet jelent meg (r=-0,366, p&gt;0,001). Emellett az alvás és a kötődés tekintetében nem minden változó volt szignifikáns hatással az alvásminőségre, csak az anya iránt érzett szorongás (t=3,32; p=0,001), és az apa iránt érzett elkerülés (t=4,38; p&lt;0,001). Az alváshigiéné esetében ugyanígy, csak az anya iránt érzett szorongás (t=-2,02; p=0,045), és az apa iránt érzett elkerülés (t=-2,36; p&lt;0,019) befolyásolta az alváshigiénét.</w:t>
      </w:r>
      <w:r>
        <w:rPr>
          <w:color w:val="000000"/>
          <w:sz w:val="24"/>
          <w:szCs w:val="24"/>
        </w:rPr>
        <w:br/>
        <w:t xml:space="preserve">Általánosan vizsgálva a kötődést, a legnagyobb mértékű elkerülést és szorongást is a lányok érezték az édesapjukkal szemben, ezzel szemben a legkisebb elkerülést és szorongást a fiúk az édesanyjukkal szemben. A megtapasztalt szülői bánásmód eredményeit tekintve pedig mindkét szülő esetében nagyobb mértékű szerető-törődő viselkedésről számoltak be a fiúk, és gyakoribb korlátozó, illetve túlvédő attitűdről a lányok.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969535">
    <w:multiLevelType w:val="hybridMultilevel"/>
    <w:lvl w:ilvl="0" w:tplc="674701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969535">
    <w:abstractNumId w:val="169695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06075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