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BLAHÓ-KOZMA KATICA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katicabogar.pottyos@gmail.com</w:t>
            </w:r>
            <w:r w:rsidRPr="001067CD">
              <w:rPr>
                <w:i/>
              </w:rPr>
              <w:br/>
            </w:r>
            <w:r w:rsidR="00A96AEC">
              <w:t>Mozgóképkultúra és médiaismeret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CSOMOR CSENGE BIANKA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csengi2001@gmail.com</w:t>
            </w:r>
            <w:bookmarkStart w:id="1" w:name="_GoBack"/>
            <w:bookmarkEnd w:id="1"/>
            <w:r w:rsidRPr="001067CD">
              <w:br/>
            </w:r>
            <w:r w:rsidR="00C275A3">
              <w:t>Mozgóképkultúra és médiaismeret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és Művészeti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Én testem (dráma)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anorexia; kamaradráma; anya-fiú kapcsolat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Laci szép és zárkózott fiatal fiú, aki fáradhatatlanul dolgozik a kertészetben, gondosan locsolja a növényeket nap mint nap. Laci évek óta anorexiás. Andrea, a kertészet szigorú főnöke és Laci édesanyja, egyedül tartja kézben az üzlet minden ügyét, és még arra is kénytelen időt szakítani, hogy Laci egészségügyi állapotát ellenőrizgesse. A kialakult rutinban ez napi két súlymérésre korlátozódik: ezzel Andrea kipipálja a felelősségét és amennyiben a súlya megfelelő, Lacinak sem kell konfrontálódnia evési szokásai miatt. Minden mérés előtt megiszik több liter vizet. Kimondatlan egyezményükben fenntartják a “minden rendben” látszatot.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rutint a pimasz és felhőtlen Maja zökkenti ki, az új lány, aki próbanapra érkezik. Maját lenyűgözi a kertészet; az evési szokásai egyáltalán nem terheltek - ez teszi különlegessé és vonzóvá Laci számára: felébreszti benne az egészséges élet utáni vágyat. Maja és Laci között vonzalom ébred, Laci lojalitása Andrea iránt meginog, ezért amikor Maja véletlenül kárt okoz a kertészetnek, Andrea kapva kap az alkalmon és kirúgja, de Maja és Laci találkozót beszélnek meg aznapra, miután Laci végez. A Majával töltött idő intenzitása miatt Laci nem hajlandó a mérlegre állni. Andrea fenyegetőzik, azzal próbálja rávenni Lacit a méretzkedésre, hogy saját magát bántja és alázza meg. Laci megadja magát, a szégyen miatt úgy dönt, hogy nem találkozik Majával: folytatja anorexiás életét.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83373">
    <w:multiLevelType w:val="hybridMultilevel"/>
    <w:lvl w:ilvl="0" w:tplc="11891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83373">
    <w:abstractNumId w:val="90383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767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