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MOSES BRENDA</w:t>
            </w:r>
          </w:p>
          <w:p w:rsidR="00C275A3" w:rsidRDefault="00CA6B74" w:rsidP="00C275A3">
            <w:pPr>
              <w:pStyle w:val="Hallgatokepzes"/>
            </w:pPr>
            <w:r w:rsidRPr="001067CD">
              <w:rPr>
                <w:i/>
              </w:rPr>
              <w:t>brenda-jasmine@outlook.com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Facultas Humán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Takácsné Prof. Dr. György Katalin</w:t>
            </w:r>
          </w:p>
          <w:p w:rsidR="00DB4822" w:rsidRDefault="00DB4822" w:rsidP="00BA6BAF">
            <w:pPr>
              <w:pStyle w:val="Konzulensektitulus"/>
            </w:pPr>
            <w:r w:rsidRPr="00DB4822">
              <w:t>egyetemi tanár,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 a szerepe a marketing eszközök között a filmnek, a zenének és az irodalomnak?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fil,zene,irodalom</w:t>
      </w:r>
      <w:r>
        <w:t xml:space="preserve"/>
      </w:r>
    </w:p>
    <w:p>
      <w:pPr>
        <w:widowControl w:val="on"/>
        <w:pBdr/>
        <w:spacing w:before="240" w:after="240" w:line="240" w:lineRule="auto"/>
        <w:ind w:left="0" w:right="0"/>
        <w:jc w:val="left"/>
      </w:pPr>
      <w:r>
        <w:rPr>
          <w:color w:val="000000"/>
          <w:sz w:val="24"/>
          <w:szCs w:val="24"/>
        </w:rPr>
        <w:t xml:space="preserve">A TDK pályamunkám témájául a marketing eszközöket vizsgálom, abból a szempontból, hogy mi lehet a film, az irodalom és a zene művészeti ágak jelentősége a fogyasztók elérésében, továbbá azt járom körbe, hogy a különféle marketing eszközök hogyan hatnak a megcélzott célközönségre, azaz a fogyasztókra.</w:t>
      </w:r>
      <w:r>
        <w:rPr>
          <w:color w:val="000000"/>
          <w:sz w:val="24"/>
          <w:szCs w:val="24"/>
        </w:rPr>
        <w:br/>
        <w:t xml:space="preserve">Szakirodalom segítségével áttekintem a marketing eszközrendszerét, különös hangsúlyt fektetve arra, hogy az üzeneteket milyen csatornákon juttatják el a fogyasztókhoz, illetve a fogyasztók szempontjából azt, hogy különböző élethelyzetekben a különféle tartalmak hogyan érhetők el a fogyasztók számára.</w:t>
      </w:r>
      <w:r>
        <w:rPr>
          <w:color w:val="000000"/>
          <w:sz w:val="24"/>
          <w:szCs w:val="24"/>
        </w:rPr>
        <w:br/>
        <w:t xml:space="preserve">A marketing eszközök között egyre nagyobb jelentőséget kap a személyes eladásösztönzés. Fontos kérdése a pszichológia, az eltérő érzékelési típusok, mert minden ember más és minden személyiségre más fajta impulzus hat erőteljesen. Az intelligencia fajtái és a köztük lévő összefüggések, például a nyelvi, kulturális, beállítottságot befolyásoló tényezők is vizsgálat tárgyát képezik.</w:t>
      </w:r>
      <w:r>
        <w:rPr>
          <w:color w:val="000000"/>
          <w:sz w:val="24"/>
          <w:szCs w:val="24"/>
        </w:rPr>
        <w:br/>
        <w:t xml:space="preserve">A vizsgálathoz kvantitatív, leíró kutatásként kérdőíves megkérdezést folytattam, mely segítségével a társadalmi státusz és a kultúra fogyasztási lehetőségeit, a fogyasztókra ható tényezőket vizsgáltam azon szempontból, hogy megismerhessem, mi minden hat a fogyasztóra, miben vagyunk mi emberek mások - életkor, intelligencia, képzettség, szokások szerint. A válaszadók száma alacsony volt, így a megállapításaim csak a mintára érvényesek. Célom volt az eladásösztönzés és művészetek kapcsolatának vizsgálata mindkét irányból eladó és fogyasztói szemszögből. Várakozásom szerint, az interneten elérhető digitális tartalmak, a városi környezetben élő, kedvezőbb jövedelemmel rendelkező emberek számára előnyösebb lesz. Kutatásomhoz kérdőívet is szétküldtem, aminek eredményét az élő előadáson prezentálni szeretnék és picit arról is szeretnék írni, hogy miért szeretnék marketingesnek lenni és miért gondolom a munkát értékteremtő lehetőségnek.</w:t>
      </w:r>
      <w:r>
        <w:rPr>
          <w:color w:val="000000"/>
          <w:sz w:val="24"/>
          <w:szCs w:val="24"/>
        </w:rPr>
        <w:br/>
        <w:t xml:space="preserve">A kutatásom során a művészeti ágak, mint a film, irodalom és zene, jelentős hatással vannak a fogyasztók érzelmeire és döntéshozatalára. Művészeti formák nem csak esztétikai élményt nyújtanak, hanem erőteljes marketing eszközként is alkalmazhatók.</w:t>
      </w:r>
      <w:r>
        <w:rPr>
          <w:color w:val="000000"/>
          <w:sz w:val="24"/>
          <w:szCs w:val="24"/>
        </w:rPr>
        <w:br/>
        <w:t xml:space="preserve">A filmek érzelmeket , történeteket közvetítenek, összefonódnak a márkákkal, fokozva a fogyasztók kötődését. A zene pedig erősíti a márka üzenetét, növelve a vásárlói élményt. A marketing számomra nem csupán munkakör, hanem értékteremtő lehetőség, amely gazdasági és kulturális szempontból is gazdagítja a fogyasztói élményt.</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88821">
    <w:multiLevelType w:val="hybridMultilevel"/>
    <w:lvl w:ilvl="0" w:tplc="11602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88821">
    <w:abstractNumId w:val="11088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412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