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BRENDA MOSES</w:t>
            </w:r>
          </w:p>
          <w:p w:rsidR="00C275A3" w:rsidRDefault="00CA6B74" w:rsidP="00C275A3">
            <w:pPr>
              <w:pStyle w:val="Hallgatokepzes"/>
            </w:pPr>
            <w:r w:rsidRPr="001067CD">
              <w:rPr>
                <w:i/>
              </w:rPr>
              <w:t>brenda-jasmine@outlook.com</w:t>
            </w:r>
            <w:r w:rsidRPr="001067CD">
              <w:rPr>
                <w:i/>
              </w:rPr>
              <w:br/>
            </w:r>
            <w:r w:rsidR="00A96AEC">
              <w:t/>
            </w:r>
            <w:r w:rsidR="00A96AEC">
              <w:br/>
            </w:r>
            <w:r w:rsidR="00E77B23">
              <w:t>High school student</w:t>
            </w:r>
          </w:p>
          <w:p w:rsidR="00C265CE" w:rsidRPr="009E5FF1" w:rsidRDefault="00E77B23" w:rsidP="00BA6BAF">
            <w:pPr>
              <w:pStyle w:val="Hallgatointezmeny-kar"/>
              <w:rPr>
                <w:b/>
                <w:caps/>
              </w:rPr>
            </w:pPr>
            <w:r>
              <w:t>Facultas Humanities High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Takácsné Prof. Dr. György Katalin</w:t>
            </w:r>
          </w:p>
          <w:p w:rsidR="00DB4822" w:rsidRDefault="00DB4822" w:rsidP="00BA6BAF">
            <w:pPr>
              <w:pStyle w:val="Konzulensektitulus"/>
            </w:pPr>
            <w:r w:rsidRPr="00DB4822">
              <w:t>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the role of film, music and literature as marketing tools?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film,music,literature</w:t>
      </w:r>
      <w:r>
        <w:t xml:space="preserve"/>
      </w:r>
    </w:p>
    <w:p>
      <w:pPr>
        <w:widowControl w:val="on"/>
        <w:pBdr/>
        <w:spacing w:before="240" w:after="240" w:line="240" w:lineRule="auto"/>
        <w:ind w:left="0" w:right="0"/>
        <w:jc w:val="left"/>
      </w:pPr>
      <w:r>
        <w:rPr>
          <w:color w:val="000000"/>
          <w:sz w:val="24"/>
          <w:szCs w:val="24"/>
        </w:rPr>
        <w:t xml:space="preserve">The topic of my TDK is marketing tools, from the point of view of the importance of film, literature and music in reaching consumers, and how different marketing tools affect the target audience, i.e. consumers.</w:t>
      </w:r>
      <w:r>
        <w:rPr>
          <w:color w:val="000000"/>
          <w:sz w:val="24"/>
          <w:szCs w:val="24"/>
        </w:rPr>
        <w:br/>
        <w:t xml:space="preserve">Using the literature, I will review the tools of marketing, with a particular focus on the channels through which messages reach consumers and how different content is accessible to consumers in different life situations.</w:t>
      </w:r>
      <w:r>
        <w:rPr>
          <w:color w:val="000000"/>
          <w:sz w:val="24"/>
          <w:szCs w:val="24"/>
        </w:rPr>
        <w:br/>
        <w:t xml:space="preserve">Personalised sales promotion is an increasingly important marketing tool. An important aspect of this is psychological, different perception types, as each person is different and each personality is strongly influenced by different types of impulse. Intelligence types and their interrelationships, such as linguistic, cultural and attitudinal factors, are also under investigation.</w:t>
      </w:r>
      <w:r>
        <w:rPr>
          <w:color w:val="000000"/>
          <w:sz w:val="24"/>
          <w:szCs w:val="24"/>
        </w:rPr>
        <w:br/>
        <w:t xml:space="preserve">For this study, I conducted a quantitative descriptive survey, using questionnaires to investigate the social status and culture of consumption, the factors that influence consumers, to understand what influences consumers, what makes us different - by age, intelligence, education, habits. The number of respondents was small, so my findings only apply to the sample. Ultimately, my aim was to explore the relationship between sales promotion and the arts from both perspectives, the seller's and the consumer's. My expectation is that digital content available on the internet will be more beneficial to people with higher education levels and more affordable incomes living in urban environments. I have also sent out a questionnaire for my research, the results of which I would like to present in the live lecture, and I would also like to write a little about why I would like to become a marketer and why I see this job as a value-adding opportunity.</w:t>
      </w:r>
      <w:r>
        <w:rPr>
          <w:color w:val="000000"/>
          <w:sz w:val="24"/>
          <w:szCs w:val="24"/>
        </w:rPr>
        <w:br/>
        <w:t xml:space="preserve">In my research, I have observed that the arts such as film, literature and music have a significant impact on consumers' emotions and choices... Marketing for me is not just a job, but a value-adding opportunity that enriches the consumer experience in both economic and cultural terms.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54759">
    <w:multiLevelType w:val="hybridMultilevel"/>
    <w:lvl w:ilvl="0" w:tplc="32774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54759">
    <w:abstractNumId w:val="23954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850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