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PAHOR-FINTA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fintakacsa@gmail.com</w:t>
            </w:r>
            <w:r w:rsidRPr="001067CD">
              <w:rPr>
                <w:i/>
              </w:rPr>
              <w:br/>
            </w:r>
            <w:r w:rsidR="00A96AEC">
              <w:t>Dietetikus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Szántóri Patrícia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OBESE VÁRANDÓSOK ÉLETMINŐSÉGÉNEK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Terhességi cukorbetegség; életmód; fizikai aktivitás; terhességi túlsúly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terhességi elhízás életmóddal összefüggő tényezői összetettek, számos külső tényező van, amiknek segítségével csökkenteni lehet az egészségtelen súlygyarapodás és a szövődmények kockázatát. Az elmúlt években nagyon megnőtt a terhességi cukorbetegséggel küzdő nők száma. Néhány életmódbeli tényező megváltoztatásával optimalizálni lehetne az obese várandósok életminőségét. Célkitűzés: A kutatással a célunk, hogy megismerjük a magyar várandós elhízott nők életmódját, feltérképezzük az egészségmagatartásukat és a táplálkozásbeli rizikótényezőket, amelyek hozzájárulnak a testtömeggyarapodásukhoz és a későbbiekben akár a nagyobb születési súlyhoz és szülési komplikációkhoz.</w:t>
      </w:r>
      <w:r>
        <w:rPr>
          <w:color w:val="000000"/>
          <w:sz w:val="24"/>
          <w:szCs w:val="24"/>
        </w:rPr>
        <w:br/>
        <w:t xml:space="preserve">Adatok és módszerek: Az adatgyűjtéshez saját összeállítású kérdőívet használtunk (szociodemográfiai adatok, életmód, rizikómagatartás) és validált kérdőívet (International Physical Activity Questionnaire-Short Form), illetve Food Frequency Questionnairet, amit átalakítottunk. A leíró statisztikai vizsgálatok mellett (átlag, szórás, minimum, maximum), az összefüggések vizsgálatára Khi négyzet próbát, Mann-Whitney U próbát, Kruskal-Wallis H próbát és két bináris logisztikus regressziós modellt építettünk, Enter módszerrel.</w:t>
      </w:r>
      <w:r>
        <w:rPr>
          <w:color w:val="000000"/>
          <w:sz w:val="24"/>
          <w:szCs w:val="24"/>
        </w:rPr>
        <w:br/>
        <w:t xml:space="preserve">Eredmények: A kitöltők száma 303 fő volt, azonban miután kizártuk azokat, akiknek a várandósság előtti testömeg-indexe normál volt vagy a váradósság során nem lépték át a 11 kilogrammos súlygyarapodást, így a mintánk végső elemszáma 176 lett. A kitöltők 42%-a meghaladta a 11 kilogrammot és átlagosan a 34,43-dik hétben tartottak. A válaszadók közül 41,5%-nak van terhességi cukorbetegsége. A kérdőívből szignifikánsan kijött, hogy akik már konzultáltak dietetikussal 87%-kal lecsökkentette annak esélyét, hogy valakinél kialakult cukorbetegség a várandósság során. Azok között, akik kaptak dietetikustól tanácsot 99,99%-kal lecsökkentette annak esélyét, hogy valaki 11 kilogrammnál többet hízzon a várandósság során.</w:t>
      </w:r>
      <w:r>
        <w:rPr>
          <w:color w:val="000000"/>
          <w:sz w:val="24"/>
          <w:szCs w:val="24"/>
        </w:rPr>
        <w:br/>
        <w:t xml:space="preserve">Következtetés: Eredményeink alapján arra következtethetünk, hogy rohamosan nő a túlsúlyos várandósok száma és ezzel párhuzamban a terhességi cukorbetegséggel küzdők száma, azonban megfelelő életmóddal, tanácsadással, ez csökkenthető lenne. Mindezek miatt fontos lenne, hogy minden várandós számára elérhető legyen a dietetikai tanácsadás, illetve egy olyan központosított ajánlás, ami megfelelő</w:t>
      </w:r>
      <w:r>
        <w:rPr>
          <w:color w:val="000000"/>
          <w:sz w:val="24"/>
          <w:szCs w:val="24"/>
        </w:rPr>
        <w:br/>
        <w:t xml:space="preserve">iránymutatást nyújtana a páciensek számára, úgy étrendi, mint fizikai aktivitásra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29970">
    <w:multiLevelType w:val="hybridMultilevel"/>
    <w:lvl w:ilvl="0" w:tplc="25011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29970">
    <w:abstractNumId w:val="204299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302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