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BIKKI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bikki.daniel@gmail.com</w:t>
            </w:r>
            <w:r w:rsidRPr="001067CD">
              <w:rPr>
                <w:i/>
              </w:rPr>
              <w:br/>
            </w:r>
            <w:r w:rsidR="00A96AEC">
              <w:t>Ápolás és Betegellátás alapképzési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Pandur Attila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Kanizsai Péter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tanszékveztő,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SZEPSZIS A SÜRGŐSSÉGI ELLÁTÁSBEN MESTERSÉGES INTELLIGENCIA ALKALMAZÁSA A SZEPSZIS KORAI FELISMERÉSÉBEN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szepszis, korai felismerés, pontrendszerek,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szepszis korai felismerése mind a mai napig kihívást jelent. Kutatásunk célja megvizsgálni, hogy miként</w:t>
      </w:r>
      <w:r>
        <w:rPr>
          <w:color w:val="000000"/>
          <w:sz w:val="24"/>
          <w:szCs w:val="24"/>
        </w:rPr>
        <w:br/>
        <w:t xml:space="preserve">illeszthető be ebbe a folyamatba a mesterséges intelligencia.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Nem standardizált, online kérdőív: szepszis, mesterséges intelligencia, pontrendszerek vonatkozásában, sürgősségi ellátók köreiben (n=211). Intervallum: 2023.02.18.-03.18. Csak a kérdőívet hiánytalanul kitöltők válaszait</w:t>
      </w:r>
      <w:r>
        <w:rPr>
          <w:color w:val="000000"/>
          <w:sz w:val="24"/>
          <w:szCs w:val="24"/>
        </w:rPr>
        <w:br/>
        <w:t xml:space="preserve">vizsgáltuk, nem az előírt számú választ adók kizárásra kerültek. A kvantitatív jellegű, retrospektív, monocentrikus kohorsz vizsgálat helye: PTE KK SOT SBO, E-MedSolution medikai rendszer. Célcsoport: A4190 Septicaemia k.m.n., A4191 Septicaemia többszervi elégtelenséggel BNO diagnózist kapott betegek (n=503). Kontrollcsoport: artériás vérgázmintával, előre meghatározott vitális paraméterekkel rendelkező betegek, akik a célcsoportétól eltérő BNO diagnózissal kellett, hogy rendelkezzenek (n=518). Adatterjedelem: 2020.01.01.-2022.12.31. Hiányos betegazonosító adatok képezték a kizárást.</w:t>
      </w:r>
      <w:r>
        <w:rPr>
          <w:color w:val="000000"/>
          <w:sz w:val="24"/>
          <w:szCs w:val="24"/>
        </w:rPr>
        <w:br/>
        <w:t xml:space="preserve">SPSS 27.0.1 verziójú statisztikai szoftverrel végeztünk számításokat (leíró statisztikák). K-mean clustering-, regressziós-prediktív algoritmus dolgozott az adatbázison (mindkettő MI).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kérdőív alapján kijelenthető, hogy a szepszis, mint iránydiagnózis nem fogalmazódik meg kellő számban és</w:t>
      </w:r>
      <w:r>
        <w:rPr>
          <w:color w:val="000000"/>
          <w:sz w:val="24"/>
          <w:szCs w:val="24"/>
        </w:rPr>
        <w:br/>
        <w:t xml:space="preserve">gyorsasággal az ellátóban, a mesterséges intelligencia és a pontrendszerek megítélése pozitív. Az adatbázison</w:t>
      </w:r>
      <w:r>
        <w:rPr>
          <w:color w:val="000000"/>
          <w:sz w:val="24"/>
          <w:szCs w:val="24"/>
        </w:rPr>
        <w:br/>
        <w:t xml:space="preserve">futtatott klaszterező algoritmus minden esetben szeptikus betegek paramétereit tükröző csoportokat alkotott, illetve</w:t>
      </w:r>
      <w:r>
        <w:rPr>
          <w:color w:val="000000"/>
          <w:sz w:val="24"/>
          <w:szCs w:val="24"/>
        </w:rPr>
        <w:br/>
        <w:t xml:space="preserve">nem szokványos anyagcsere folyamatokra hívta fel a figyelmet. A regressziós modell kezdetben közel száz</w:t>
      </w:r>
      <w:r>
        <w:rPr>
          <w:color w:val="000000"/>
          <w:sz w:val="24"/>
          <w:szCs w:val="24"/>
        </w:rPr>
        <w:br/>
        <w:t xml:space="preserve">százalékos eredménnyel szűrte ki a szeptikus betegeket.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kapott eredmények birtokában a mesterséges intelligencia adaptálható lehet egy medikai rendszerbe, így korán figyelmeztethetné az ellátót szepszis fennállása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20539">
    <w:multiLevelType w:val="hybridMultilevel"/>
    <w:lvl w:ilvl="0" w:tplc="92438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20539">
    <w:abstractNumId w:val="70220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614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