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molnart526@gmail.com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Rák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(MI) hatása a látványtervezésre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Látványtervezés; Neurális hálózatok; Adaptív algoritmusok; Fotorealisztikus tervek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az építészeti tervezés területén rengeteg változásokat és új dimenziókat hozott létre a tervezési folyamatokban. A látványtervezés területén alkalmazott MI nem egy ellenség, hanem egy technológiai fejlesztés és egy új dimenziót nyit meg az építészek és belsőépítészek területén. Amely átalakítja azt a látásmódot, ahogyan mi megközelítjük az esztétikát, a kreativitást és a vizuális elemeket. Ez a forradalmi újítás nem csak a folyamatok hatékonyságát és sebességét gyorsítja fel, hanem nagyban elősegíti a tervezők lehetőségeit és új szintre emeli ez által a vizuális élményeket, mivel ami az MI segítsége nélkül akár több napba is telne az lehet, hogy ennek a segítségével egy jó Promt megírásával 10 percet vesz igényben és elkészül egy fotorealisztikus látványterv.</w:t>
      </w:r>
      <w:r>
        <w:rPr>
          <w:color w:val="000000"/>
          <w:sz w:val="24"/>
          <w:szCs w:val="24"/>
        </w:rPr>
        <w:br/>
        <w:t xml:space="preserve">Az alkalmazott mesterséges intelligencia a látványtervezésben különböző formákban nyilvánul meg. A gépi tanulás és a neurális hálózatok segítségével az, algoritmusok képesek tanulni és alkalmazkodni az adott trendekhez amelyekre megtanítjuk. Az adaptív algoritmusok segítenek a tervezőknek az egyedi és személyre szabott látványtervek létrehozásában, figyelembe véve az adott környezeti és funkcionális kritériumokat.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89576">
    <w:multiLevelType w:val="hybridMultilevel"/>
    <w:lvl w:ilvl="0" w:tplc="76194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89576">
    <w:abstractNumId w:val="348895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60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