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tothnoemi2002@gmail.com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Attila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Izopropanol vizes oldatából álló folyadéksugarak ütköztetésével előállított folyadékhártyák helyfüggő vastagságának mérése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soksugaras interferencia; Hasson-Peck-féle modell; megújúló céltárgy; spektrális transzmittancia; Nemzeti Lézeres Transzmutációs Laboratórium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ultravékony, azaz mikrométeres tartományba eső vastagságú folyadékhártyák perspektivikus céltárgyaknak tűnnek – többek között – nagy teljesítményű lézerekkel végzett, hosszan tartó kísérletekhez, köszönhetően annak, hogy a folyadék folyamatos áramlásával biztosítható, hogy a céltárgy lövésről-lövésre megújuljon. Az ilyen folyadékrétegek előállítására kidolgozott egyik módszernél két fúvókát használnak, amelyekből vékony folyadéksugarak lépnek ki, és a kilépés után nem sokkal egymásba ütköznek. Az ütközési pont alatt, a két folyadéksugár által kijelölt síkra merőlegesen, vékony, levél alakú folyadékhártya keletkezik, melynél pontosan kell ismerni hártya vastagságát annak különböző pontjaiban. A vastagságmérésre kidolgozott módszerek közül megbízhatónak bizonyult a hártya spektrális transzmittanciájában megjelenő, a hártya felületein kialakuló soksugaras fényinterferencia okozta, modulációk elemzésén alapuló eljárás, melyet a Nemzeti Lézeres Transzmutációs Laboratórium (NLTL) neutronkeltési projektjének keretén belül fejlesztettek tovább.</w:t>
      </w:r>
      <w:r>
        <w:rPr>
          <w:color w:val="000000"/>
          <w:sz w:val="24"/>
          <w:szCs w:val="24"/>
        </w:rPr>
        <w:br/>
        <w:t xml:space="preserve">Az ütköző folyadéksugarakkal előállított folyadékhártya helyfüggő vastagságának leírására több elméleti modellt is kidolgoztak, melyek közül legtöbbször a Hasson-Peck-féle (H-P) modellre hivatkoznak. Azonban csak néhány dolgozatban találhatunk kísérleti eredményeket a modell érvényességének ellenőrzését illetően, és azok sem meggyőzőek. A H-P modell különlegessége, hogy a hártya vastagságának helyfüggését leíró összefüggés – meglepő módon – kizárólag geometriai paramétereket tartalmaz, vagyis függetlenné teszi azt a folyadék anyagi minőségétől. Oldatok esetében könnyen változtatható a felületi feszültség illetve a viszkozitás, így jól vizsgálható a fenti modell pontossága.</w:t>
      </w:r>
      <w:r>
        <w:rPr>
          <w:color w:val="000000"/>
          <w:sz w:val="24"/>
          <w:szCs w:val="24"/>
        </w:rPr>
        <w:br/>
        <w:t xml:space="preserve">Dolgozatom célja a H-P modell pontosságának vizsgálata, különös tekintettel a vastagság anyagi minőségtől való függetlenségére.</w:t>
      </w:r>
      <w:r>
        <w:rPr>
          <w:color w:val="000000"/>
          <w:sz w:val="24"/>
          <w:szCs w:val="24"/>
        </w:rPr>
        <w:br/>
        <w:t xml:space="preserve">Ennek keretében az NLTL-ben kifejlesztett mérési elrendezéssel felvett spektrális transzmittancia adatokat értékeltem ki. A folyadékhártyákat 10 illetve 18 mikron átmérőjű fúvókák hozták létre, a folyadékok pedig desztillált víz, illetve különböző koncentrációjú izopropanol-víz keverékek voltak. A létrejött folyadékhártyák vastagsága a hártyák szimmetriatengelyén a mérhető tartományon 220 és 900 nm között változott. Azt tapasztaltam, hogy mindegyik folyadék esetében a mérés 3%-os hibahatárán belül a vastagság-távolság görbék egymáson haladtak.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75571">
    <w:multiLevelType w:val="hybridMultilevel"/>
    <w:lvl w:ilvl="0" w:tplc="19793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75571">
    <w:abstractNumId w:val="14475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390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