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RUDNER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rudnercsaba02@gmail.com</w:t>
            </w:r>
            <w:r w:rsidRPr="001067CD">
              <w:rPr>
                <w:i/>
              </w:rPr>
              <w:br/>
            </w:r>
            <w:r w:rsidR="00A96AEC">
              <w:t>Kémia Bsc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Czakó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Gruber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C2H5I + Cl reakció feltérképezése különböző kvantumkémiai módszerek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MP2;CCSD(T)-F12b;PES;átmeneti állapot;minimum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C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5</w:t>
      </w:r>
      <w:r>
        <w:rPr>
          <w:color w:val="000000"/>
          <w:sz w:val="24"/>
          <w:szCs w:val="24"/>
        </w:rPr>
        <w:t xml:space="preserve">I + Cl reakció különböző reakciócsatornáit térképeztem fel kétféle kvantumkémiai módszer segítségével. Az egyes stacionárius pontokhoz tartozó geometriai optimálásokat és frekvenciaszámításokat először MP2/aug-cc-pVDZ elméleti szinten végeztem el, majd az így meghatározott szerkezetek segítségével elvégeztem a számításokat CCSD(T)-F12b/aug-cc-pVDZ elméleti szinten is. Ezt követően ún. „single-point” energiaszámításokat hajtottam végre a kapott legpontosabb geometriák felhasználásával CCSD(T)-F12b módszer segítségével aug-cc-pVTZ és aug-cc-pVQZ bázisok mellett. Továbbá korrekciós számításokat végeztem, az ún. törzskorrekciót, δT és δ(Q) korrekciót, és spin-pálya korrekciót. Ezeknek köszönhetően megkaptam a legpontosabb energiaértékeket, és ezek alapján elkészítettem a reakció energiaprofilját, melyek bemutatják az egyes reakciócsatornákhoz rendelhető energiagátakat és a termékcsatornák exo/endotermicitását. Hat féle reakciócsatornát vizsgáltam a munkám során: hidrogén-absztrakciót, jód-absztrakciót, hidrogén-szubsztitúciót, jód-szubsztitúciót, CH2I-szubsztitúciót, és metil-szubsztitúciót. A legkisebb energiagáttal a hidrogén-absztrakciós reakciócsatorna rendelkezik, ezen belül az a reakcióút, amikor a klóratom a jódatom melletti hidrogént vonja el. A legmagasabb kinetikai gátja az elölről-támadásos hidrogén-szubsztitúciós reakciócsatornának van. A termékcsatornák tekintetében a hidrogén-absztrakciós és jód-szubsztitúciós reakciókon kívül minden esetben endoterm a reakció, melyek közül a legnagyobb endotermicitással a hidrogén-szubsztitúció rendelkezik. A legexotermebb jód-szubsztitúciós termékcsatorna.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173441">
    <w:multiLevelType w:val="hybridMultilevel"/>
    <w:lvl w:ilvl="0" w:tplc="31885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173441">
    <w:abstractNumId w:val="401734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6745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