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DRÁGITY DEJÁN</w:t>
            </w:r>
          </w:p>
          <w:p w:rsidR="00C275A3" w:rsidRDefault="00CA6B74" w:rsidP="00C275A3">
            <w:pPr>
              <w:pStyle w:val="Hallgatokepzes"/>
            </w:pPr>
            <w:r w:rsidRPr="001067CD">
              <w:rPr>
                <w:i/>
              </w:rPr>
              <w:t>dragitydejan@gmail.com</w:t>
            </w:r>
            <w:r w:rsidRPr="001067CD">
              <w:rPr>
                <w:i/>
              </w:rPr>
              <w:br/>
            </w:r>
            <w:r w:rsidR="00A96AEC">
              <w:t>Kémia</w:t>
            </w:r>
            <w:r w:rsidR="00A96AEC">
              <w:br/>
            </w:r>
            <w:r w:rsidR="00E77B23">
              <w:t>BSc, 6.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Endrődi Balázs</w:t>
            </w:r>
          </w:p>
          <w:p w:rsidR="00DB4822" w:rsidRDefault="00DB4822" w:rsidP="00BA6BAF">
            <w:pPr>
              <w:pStyle w:val="Konzulensektitulus"/>
            </w:pPr>
            <w:r w:rsidRPr="00DB4822">
              <w:t>egyetemi adjunktus, SZTE TTIK</w:t>
            </w:r>
          </w:p>
        </w:tc>
      </w:tr>
      <w:tr w:rsidR="00DB4822" w:rsidTr="00DB4822">
        <w:tc>
          <w:tcPr>
            <w:tcW w:w="9854" w:type="dxa"/>
          </w:tcPr>
          <w:p w:rsidR="00DB4822" w:rsidRPr="00DB4822" w:rsidRDefault="00DB4822" w:rsidP="00BA6BAF">
            <w:pPr>
              <w:pStyle w:val="Konzulenseknev"/>
            </w:pPr>
            <w:r w:rsidRPr="00DB4822">
              <w:t>Dr. Kormányos Attila</w:t>
            </w:r>
          </w:p>
          <w:p w:rsidR="00DB4822" w:rsidRDefault="00DB4822" w:rsidP="00BA6BAF">
            <w:pPr>
              <w:pStyle w:val="Konzulensektitulus"/>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Hangolható szén-monoxid redukciós szelektivitás polianilin/réz nanokompozit elektrokatalizátorokon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Elektrokémia; elektrokatalízis; szén-monoxid elektroredukció; nanokompozit katalizátorok</w:t>
      </w:r>
      <w:r>
        <w:t xml:space="preserve"/>
      </w:r>
    </w:p>
    <w:p>
      <w:pPr>
        <w:widowControl w:val="on"/>
        <w:pBdr/>
        <w:spacing w:before="240" w:after="240" w:line="240" w:lineRule="auto"/>
        <w:ind w:left="0" w:right="0"/>
        <w:jc w:val="left"/>
      </w:pPr>
      <w:r>
        <w:rPr>
          <w:color w:val="000000"/>
          <w:sz w:val="24"/>
          <w:szCs w:val="24"/>
        </w:rPr>
        <w:t xml:space="preserve">A szén-dioxid (CO2) elektrokémiai redukciója az egyik legígéretesebb módja lehet a Párizsi Egyezményben kijelölt szénmegkötési eljárásoknak, hisz ezzel nem csak az ipari pontforrások által kibocsátott CO2 mennyisége csökkenthető, de mindeközben kibocsátás-mentesen állíthatók elő hasznos vegyipari alapanyagok. Az egyik ilyen termék a szén-monoxid (CO), mely napjainkban már szelektíven előállítható CO2-ból iparilag releváns körülmények között is. Ugyan ezen vegyület felhasználása sokrétű, a terület egyik fontos kihívása mégis más, még értékesebb és könnyebben felhasználható vegyületek (pl.: etilén, etanol, acetát, stb...) szelektív előállítása. A kihívás leküzdésére egy lehetséges alternatíva CO2 helyett a CO redukciója, ugyanis így amellett, hogy a reaktánsveszteség minimalizálódik (a CO vizes elektrolitoldatban való oldhatatlansága miatt), nagyobb szelektivitással képződnek többszénatomos termékek.</w:t>
      </w:r>
      <w:r>
        <w:rPr>
          <w:color w:val="000000"/>
          <w:sz w:val="24"/>
          <w:szCs w:val="24"/>
        </w:rPr>
        <w:br/>
        <w:t xml:space="preserve">Szakirodalmi előzmények alapján CO2 és CO többszénatomos termékké alakítására majdnem kizárólag csak réz alapú katalizátorok alkalmasak, azonban ezek tipikusan nem, vagy csak rövid ideig szelektívek egy termékre. Kutatásom során célom olyan polianilin/réz (PANI/Cu) nanokompozitok előállítása volt, melyek iparilag releváns áramsűrűségek mellett is képesek a CO szelektív redukciójára. Az egyszerűen, PANI különböző koncentrációjú CuSO4 oldatban való kevertetésével előállított katalizátorok a réz koncentrációjától, valamint az alkalmazott elektrolittól függően különböző termékekre szelektivvé tehetők folyamatos áramlásos cellákban akár hosszútávú működés során is. Elektronmikroszkópos és röntgen-elemanalitikai technikák segítségével megmutattuk, hogy a különleges viselkedés a réz beépülése során bekövetkező változásokra vezethető vissza, ahogy a réz annak koncentrációjától függően más méretű és eloszlású aktív centrumokat alkot. A jelenséget megfigyeltük más nitrogéntartalmú polimerek (polipirrol, poli(o-feniléndiamin)) alkalmazása esetén is, beigazolva ezzel a beépülési mechanizmus univerzalitását.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04543">
    <w:multiLevelType w:val="hybridMultilevel"/>
    <w:lvl w:ilvl="0" w:tplc="99614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04543">
    <w:abstractNumId w:val="575045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843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