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ballajanos2002@gmail.com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Králik Lóránd-István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külföldi működőtőke beruházás (FDI) elemzése az Európai Unióban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FDI (F21), emberi fejlettségi index (J24), beruházás (F21), Európai Unió (O52), regressziós modell (C30)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külföldi működőtőke beruházás (FDI), egy külföldi vállalatba történő befektetést vagy egy újnak létrehozását jelöli, melynek a megszerzett részesedésének köszönhetően, a befektető befolyásolni tudja működését. Ezeknek az üzleti döntéseknek hátterében főleg a piacfejlesztés, vagy az új vevők és erőforrások elérése állnak. Több kutatás is kimutatta, hogy az FDI serkenti a fogadó ország gazdasági növekedését, mely technológiatranszfer csatornaként funkcionál az országok között, új munkahelyeket teremtve a lakosság számára, kiépítve hosszú távú kapcsolatokat a nemzetek között és elmélyítve a nemzetközi kereskedelem egy további szintjét.</w:t>
      </w:r>
      <w:r>
        <w:rPr>
          <w:color w:val="000000"/>
          <w:sz w:val="24"/>
          <w:szCs w:val="24"/>
        </w:rPr>
        <w:br/>
        <w:t xml:space="preserve">Dolgozatomban megvizsgálom az Európai Unióban az elmúlt 20 évben a tagországok tőkebeáramlását ugyanakkor keresem arra is a választ, hogy milyen összefüggés áll fenn az FDI és a különböző gazdasági, információtechnológiai mutatók, mint a humán fejlettségi index, internet penetráció, illetve GDP között. A kapcsolatok erősségét többváltozós regressziós vizsgálattal tesztelem.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47918">
    <w:multiLevelType w:val="hybridMultilevel"/>
    <w:lvl w:ilvl="0" w:tplc="96995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47918">
    <w:abstractNumId w:val="434479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407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