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6B4" w:rsidRPr="002D4E52" w:rsidRDefault="007346B4" w:rsidP="007346B4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2D4E52">
        <w:rPr>
          <w:b/>
          <w:bCs/>
        </w:rPr>
        <w:t xml:space="preserve">Bolognai rendszerű vagy osztatlan tanárképzés? Szükség van-e tanári alkalmassági vizsgára? Kompetencia-alapú </w:t>
      </w:r>
      <w:r w:rsidR="00776B55" w:rsidRPr="002D4E52">
        <w:rPr>
          <w:b/>
          <w:bCs/>
        </w:rPr>
        <w:t>és eszköz</w:t>
      </w:r>
      <w:r w:rsidRPr="002D4E52">
        <w:rPr>
          <w:b/>
          <w:bCs/>
        </w:rPr>
        <w:t>tudás a statikus tudásfogalom ell</w:t>
      </w:r>
      <w:r w:rsidR="00275D99" w:rsidRPr="002D4E52">
        <w:rPr>
          <w:b/>
          <w:bCs/>
        </w:rPr>
        <w:t>enében. Szemüveges tudósok kontra</w:t>
      </w:r>
      <w:r w:rsidR="003E3DB4" w:rsidRPr="002D4E52">
        <w:rPr>
          <w:b/>
          <w:bCs/>
        </w:rPr>
        <w:t xml:space="preserve"> </w:t>
      </w:r>
      <w:r w:rsidRPr="002D4E52">
        <w:rPr>
          <w:b/>
          <w:bCs/>
        </w:rPr>
        <w:t>bohóck</w:t>
      </w:r>
      <w:r w:rsidR="00275D99" w:rsidRPr="002D4E52">
        <w:rPr>
          <w:b/>
          <w:bCs/>
        </w:rPr>
        <w:t xml:space="preserve">odó tanárok. </w:t>
      </w:r>
      <w:r w:rsidR="00373067" w:rsidRPr="002D4E52">
        <w:rPr>
          <w:b/>
          <w:bCs/>
        </w:rPr>
        <w:t>Ilyenekről esett szó</w:t>
      </w:r>
      <w:r w:rsidRPr="002D4E52">
        <w:rPr>
          <w:b/>
          <w:bCs/>
        </w:rPr>
        <w:t xml:space="preserve"> 2012. november 23–24-én</w:t>
      </w:r>
      <w:r w:rsidRPr="002D4E52">
        <w:rPr>
          <w:b/>
          <w:bCs/>
          <w:i/>
          <w:iCs/>
        </w:rPr>
        <w:t xml:space="preserve"> Az irodalomtanítás megújulásának záloga: a tanárképzés </w:t>
      </w:r>
      <w:r w:rsidR="00AA07E4" w:rsidRPr="002D4E52">
        <w:rPr>
          <w:b/>
          <w:bCs/>
        </w:rPr>
        <w:t xml:space="preserve">című konferencián Debrecenben. </w:t>
      </w:r>
    </w:p>
    <w:p w:rsidR="007346B4" w:rsidRPr="002D4E52" w:rsidRDefault="007346B4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2F0EB3" w:rsidRPr="002D4E52" w:rsidRDefault="0027082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2D4E52">
        <w:rPr>
          <w:b/>
          <w:bCs/>
        </w:rPr>
        <w:t xml:space="preserve">„Mi az oka, hogy </w:t>
      </w:r>
      <w:r w:rsidR="002F0EB3" w:rsidRPr="002D4E52">
        <w:rPr>
          <w:b/>
          <w:bCs/>
        </w:rPr>
        <w:t>az irodalomtanítás moder</w:t>
      </w:r>
      <w:r w:rsidR="00D44974" w:rsidRPr="002D4E52">
        <w:rPr>
          <w:b/>
          <w:bCs/>
        </w:rPr>
        <w:t>nizációja lábra nem tud kapni?”</w:t>
      </w:r>
    </w:p>
    <w:p w:rsidR="001F543E" w:rsidRPr="002D4E52" w:rsidRDefault="001F543E" w:rsidP="001F543E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1F543E" w:rsidRPr="002D4E52" w:rsidRDefault="001F543E" w:rsidP="009A200D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2D4E52">
        <w:rPr>
          <w:b/>
          <w:bCs/>
        </w:rPr>
        <w:t>Hogyan képezzük a magyartanárokat?</w:t>
      </w:r>
    </w:p>
    <w:p w:rsidR="009A200D" w:rsidRPr="002D4E52" w:rsidRDefault="009A200D" w:rsidP="009A200D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:rsidR="00772D89" w:rsidRPr="002D4E52" w:rsidRDefault="00274B80" w:rsidP="00772D8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2D4E52">
        <w:t>A</w:t>
      </w:r>
      <w:r w:rsidR="002F0EB3" w:rsidRPr="002D4E52">
        <w:t>z Irodalomtanítás In</w:t>
      </w:r>
      <w:r w:rsidRPr="002D4E52">
        <w:t>novációjának Országos Műhelye</w:t>
      </w:r>
      <w:r w:rsidR="002F0EB3" w:rsidRPr="002D4E52">
        <w:t xml:space="preserve"> (IROM) </w:t>
      </w:r>
      <w:r w:rsidR="002F0EB3" w:rsidRPr="002D4E52">
        <w:rPr>
          <w:i/>
          <w:iCs/>
        </w:rPr>
        <w:t>Irodalomtanítás Kelettől Nyugatig</w:t>
      </w:r>
      <w:r w:rsidR="002F0EB3" w:rsidRPr="002D4E52">
        <w:t xml:space="preserve"> projektje keretében, a Debreceni Egyetem Magyar Irodalom- és Kultúratudományi </w:t>
      </w:r>
      <w:r w:rsidR="00214A71" w:rsidRPr="002D4E52">
        <w:t>Intézet</w:t>
      </w:r>
      <w:r w:rsidR="00EC6633" w:rsidRPr="002D4E52">
        <w:t>e</w:t>
      </w:r>
      <w:r w:rsidR="00214A71" w:rsidRPr="002D4E52">
        <w:t xml:space="preserve"> és</w:t>
      </w:r>
      <w:r w:rsidRPr="002D4E52">
        <w:t xml:space="preserve"> a Nyugat-M</w:t>
      </w:r>
      <w:r w:rsidR="002F0EB3" w:rsidRPr="002D4E52">
        <w:t xml:space="preserve">agyarországi Egyetem </w:t>
      </w:r>
      <w:r w:rsidR="00EC6633" w:rsidRPr="002D4E52">
        <w:t>M</w:t>
      </w:r>
      <w:r w:rsidR="002F0EB3" w:rsidRPr="002D4E52">
        <w:t xml:space="preserve">agyar </w:t>
      </w:r>
      <w:r w:rsidR="00EC6633" w:rsidRPr="002D4E52">
        <w:t>T</w:t>
      </w:r>
      <w:r w:rsidR="00772D89" w:rsidRPr="002D4E52">
        <w:t xml:space="preserve">anszéke által rendezett </w:t>
      </w:r>
      <w:r w:rsidR="000D6A53" w:rsidRPr="002D4E52">
        <w:t>konferencia első napján</w:t>
      </w:r>
      <w:r w:rsidR="00EC6633" w:rsidRPr="002D4E52">
        <w:t xml:space="preserve"> </w:t>
      </w:r>
      <w:r w:rsidR="000D6A53" w:rsidRPr="002D4E52">
        <w:t>a (m</w:t>
      </w:r>
      <w:r w:rsidR="00EC6633" w:rsidRPr="002D4E52">
        <w:t>agyar)tanár-képzés volt a fő téma</w:t>
      </w:r>
      <w:r w:rsidR="002F0EB3" w:rsidRPr="002D4E52">
        <w:t xml:space="preserve">. </w:t>
      </w:r>
    </w:p>
    <w:p w:rsidR="002F0EB3" w:rsidRPr="002D4E52" w:rsidRDefault="003D065D" w:rsidP="00772D89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2D4E52">
        <w:t>Fűzfa Balázs (Nyugat-M</w:t>
      </w:r>
      <w:r w:rsidR="002F0EB3" w:rsidRPr="002D4E52">
        <w:t xml:space="preserve">agyarországi Egyetem), az IROM projektvezetője köszöntőjében </w:t>
      </w:r>
      <w:r w:rsidRPr="002D4E52">
        <w:t>a címben szereplő Katona József-parafrázissal is hangsúlyozta az irodalomtanítás megújításának fontosságát</w:t>
      </w:r>
      <w:r w:rsidR="002F0EB3" w:rsidRPr="002D4E52">
        <w:t xml:space="preserve">. Az IROM az innováció </w:t>
      </w:r>
      <w:r w:rsidR="007A3285" w:rsidRPr="002D4E52">
        <w:t>közvetítője</w:t>
      </w:r>
      <w:r w:rsidR="002F0EB3" w:rsidRPr="002D4E52">
        <w:t xml:space="preserve">, a párbeszéd és a megértés műhelye </w:t>
      </w:r>
      <w:r w:rsidR="00346E84" w:rsidRPr="002D4E52">
        <w:t xml:space="preserve">szeretne lenni </w:t>
      </w:r>
      <w:r w:rsidR="002F0EB3" w:rsidRPr="002D4E52">
        <w:t xml:space="preserve">– politikai elköteleződés nélkül. A tanácskozás első egységében a felkért vitaindítók – Czimer Györgyi (Debreceni Egyetem), Cserjés Katalin (Szegedi Tudományegyetem), Knausz Imre (Miskolci Egyetem), </w:t>
      </w:r>
      <w:r w:rsidR="00346E84" w:rsidRPr="002D4E52">
        <w:t xml:space="preserve"> </w:t>
      </w:r>
      <w:r w:rsidR="002F0EB3" w:rsidRPr="002D4E52">
        <w:t xml:space="preserve">Kucserka Zsófia (Pécsi Tudományegyetem) és Molnár Gábor Tamás (Eötvös Loránd Tudományegyetem) – a magyartanár-képzés problémáiról és lehetőségeiről osztották meg gondolataikat.  A beszélgetés Fazakas Gergely Tamás moderátor (Debreceni Egyetem) összefoglalása alapján három fő téma köré csoportosult: </w:t>
      </w:r>
    </w:p>
    <w:p w:rsidR="002F0EB3" w:rsidRPr="002D4E52" w:rsidRDefault="002F0EB3" w:rsidP="004A5997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t>1. Milyen szinten lehet beleszólni a felsőoktatás kérdéseibe? A jelenlévők csupán végrehajtók, vagy egy párbeszéd résztvevői? A hozzászólások alapján kétféle vitapozíció körvonalazódott: az egyik szerint a bevezetendő régi-új rendszer keretei között kell gondolkodni, hiszen a bolognai rendszert</w:t>
      </w:r>
      <w:r w:rsidR="004A5997" w:rsidRPr="002D4E52">
        <w:t>, amely 3 év alapké</w:t>
      </w:r>
      <w:r w:rsidR="00346E84" w:rsidRPr="002D4E52">
        <w:t>p</w:t>
      </w:r>
      <w:r w:rsidR="004A5997" w:rsidRPr="002D4E52">
        <w:t>zésre</w:t>
      </w:r>
      <w:r w:rsidR="00FC3CE6" w:rsidRPr="002D4E52">
        <w:t xml:space="preserve"> (BA)</w:t>
      </w:r>
      <w:r w:rsidR="004A5997" w:rsidRPr="002D4E52">
        <w:t xml:space="preserve"> és 2 év mesterképzésre</w:t>
      </w:r>
      <w:r w:rsidR="00FC3CE6" w:rsidRPr="002D4E52">
        <w:t xml:space="preserve"> (MA)</w:t>
      </w:r>
      <w:r w:rsidR="004A5997" w:rsidRPr="002D4E52">
        <w:t xml:space="preserve"> osztja a tanári stúdiumokat, </w:t>
      </w:r>
      <w:r w:rsidRPr="002D4E52">
        <w:t xml:space="preserve">már biztosan az osztatlan tanárképzés váltja fel. A másik pozícióból megszólalók – főként Knausz Imre és Molnár Gábor Tamás – azt is megkérdőjelezték, hogy egyáltalán van-e értelme az új rendszernek, hiszen így néhány évig háromféle képzési szisztéma fog párhuzamosan futni, ami tovább növeli például a tanárokra rótt adminisztratív terheket. </w:t>
      </w:r>
    </w:p>
    <w:p w:rsidR="002F0EB3" w:rsidRPr="002D4E52" w:rsidRDefault="002F0EB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lastRenderedPageBreak/>
        <w:t xml:space="preserve">2. Az egyetemi oktatás meghatározó kérdései kapcsán többen </w:t>
      </w:r>
      <w:r w:rsidR="00F10AEB" w:rsidRPr="002D4E52">
        <w:t>utaltak</w:t>
      </w:r>
      <w:r w:rsidRPr="002D4E52">
        <w:t xml:space="preserve"> a tanárképzésben meglévő tudós–tanár kettős sz</w:t>
      </w:r>
      <w:r w:rsidR="00346E84" w:rsidRPr="002D4E52">
        <w:t>erep által generált problémákra. A</w:t>
      </w:r>
      <w:r w:rsidRPr="002D4E52">
        <w:t xml:space="preserve"> jelenlegi és az újonnan bevezetendő rendszer is szétválasztja a diszciplináris</w:t>
      </w:r>
      <w:r w:rsidR="00B16116" w:rsidRPr="002D4E52">
        <w:t xml:space="preserve"> (tudósi)</w:t>
      </w:r>
      <w:r w:rsidR="0072343F" w:rsidRPr="002D4E52">
        <w:t xml:space="preserve"> és a tanári képzést –</w:t>
      </w:r>
      <w:r w:rsidRPr="002D4E52">
        <w:t xml:space="preserve"> pedig a jó tanár és a jó kutató ismérvei szinte azonosak. Ez utóbbit többen is megfogalmazták, legmarkánsabban Kucserka Zsófia, aki </w:t>
      </w:r>
      <w:r w:rsidR="00EC6633" w:rsidRPr="002D4E52">
        <w:t xml:space="preserve">cáfolta </w:t>
      </w:r>
      <w:r w:rsidRPr="002D4E52">
        <w:t>azt a közhelyet, mely szerint a tudós pusztán passzív, elméleti tudással rendelkezne, míg a tanár a lényegesen kevesebb, gyakorlati ismeretanyagot aktívan, jól strukturálva, szórakoztatva építené be a tanórába. Ironikusan utalt ennek kapcsán az unalmas könyvekkel foglalkozó, szemüveges kutatókra, illetve a bohóckodó tanárokra. Fontos lenne szerinte, hogy már a tanári pályára készülő hallgatók se essenek bele ebbe az értelmezési hibába, hanem tudatosodjon bennük: az egyetemen megtanult/elsajátított elméleti és gyakorlati, módszertani tudást az oktatói munka során együtt kell majd alkalmazniuk. Erre megoldást többek szerint az jelenthet, ha az egyetemi képzés a gyakorlatias tudás átadására is törekedne. Emellett a jelenleginél komolyabb szerepet kellene szánni a gyakorló gimnáziumoknak, melyek az elméleti és a gyakorlati oktatás találkozási helyeként működhetnének. Mindezzel részben összefüggött a harmadik kérdés is:</w:t>
      </w:r>
    </w:p>
    <w:p w:rsidR="002F0EB3" w:rsidRPr="002D4E52" w:rsidRDefault="002F0EB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t xml:space="preserve">3. Szükség van-e a hallgatói felkészültség mérésére az egyetemi oktatásba való bekerülést megelőzően? Többen érveltek ennek szükségessége </w:t>
      </w:r>
      <w:r w:rsidR="00EC6633" w:rsidRPr="002D4E52">
        <w:t>mellett, köztük Cserjés Katalin.</w:t>
      </w:r>
      <w:r w:rsidRPr="002D4E52">
        <w:t xml:space="preserve"> </w:t>
      </w:r>
      <w:r w:rsidR="00EC6633" w:rsidRPr="002D4E52">
        <w:t>Sőt, s</w:t>
      </w:r>
      <w:r w:rsidRPr="002D4E52">
        <w:t xml:space="preserve">zerinte az egyetemi képzés végén, az ún. </w:t>
      </w:r>
      <w:r w:rsidRPr="002D4E52">
        <w:rPr>
          <w:i/>
          <w:iCs/>
        </w:rPr>
        <w:t>kimeneti</w:t>
      </w:r>
      <w:r w:rsidRPr="002D4E52">
        <w:t xml:space="preserve"> pozícióban is kellene ellenőrizni a tanárjelöltek képességeit, akik így ismét áttekintenék az elsajátított szakmai anyagot, mielőtt dolgozni kezdenének. Kucserka Zsófia ugyanakkor aggályait fogalmazta meg a </w:t>
      </w:r>
      <w:r w:rsidRPr="002D4E52">
        <w:rPr>
          <w:i/>
          <w:iCs/>
        </w:rPr>
        <w:t>bemeneti</w:t>
      </w:r>
      <w:r w:rsidRPr="002D4E52">
        <w:t xml:space="preserve"> alkalmassági vizsgát illetően, mert szerinte ez sok olyan hallgatót kirekeszthet, aki például rossz szociális körülmények között él, vagy valamilyen beszédhibája van. </w:t>
      </w:r>
    </w:p>
    <w:p w:rsidR="002F0EB3" w:rsidRPr="002D4E52" w:rsidRDefault="002F0EB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t xml:space="preserve">Czimer Györgyi alkalmassági vizsga helyett azt tartotta a legfontosabbnak, hogy a tanárképzésbe bekerült hallgatók elméleti és gyakorlati </w:t>
      </w:r>
      <w:r w:rsidR="00310794" w:rsidRPr="002D4E52">
        <w:t>felkészítése</w:t>
      </w:r>
      <w:r w:rsidRPr="002D4E52">
        <w:t xml:space="preserve"> ne statikus, hanem kompetenciaalapú és </w:t>
      </w:r>
      <w:r w:rsidR="009E315E" w:rsidRPr="002D4E52">
        <w:t>eszköztudásra</w:t>
      </w:r>
      <w:r w:rsidRPr="002D4E52">
        <w:t xml:space="preserve"> </w:t>
      </w:r>
      <w:r w:rsidR="009E315E" w:rsidRPr="002D4E52">
        <w:t>épülő</w:t>
      </w:r>
      <w:r w:rsidRPr="002D4E52">
        <w:t xml:space="preserve"> legyen. </w:t>
      </w:r>
    </w:p>
    <w:p w:rsidR="00911889" w:rsidRPr="002D4E52" w:rsidRDefault="00911889" w:rsidP="00911889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911889" w:rsidRPr="002D4E52" w:rsidRDefault="007005CA" w:rsidP="00911889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2D4E52">
        <w:rPr>
          <w:b/>
          <w:bCs/>
        </w:rPr>
        <w:t xml:space="preserve">A </w:t>
      </w:r>
      <w:r w:rsidR="00156A67" w:rsidRPr="002D4E52">
        <w:rPr>
          <w:b/>
          <w:bCs/>
        </w:rPr>
        <w:t>gyereket nem látott tantervek és a „sunnyogó állampolgár”</w:t>
      </w:r>
    </w:p>
    <w:p w:rsidR="00911889" w:rsidRPr="002D4E52" w:rsidRDefault="00911889" w:rsidP="00911889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2F0EB3" w:rsidRPr="002D4E52" w:rsidRDefault="002F0EB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t xml:space="preserve">A tanácskozás második egységében a felkért résztvevők (gyakorló magyartanárok, tanáregyesületek prominens képviselői, oktatáspolitikusok, módszertani tankönyvek szerzői: Arató László, Diószegi Endre, Dobszay Ambrus, Fenyő D. György, Gordon Győri János, Hajas </w:t>
      </w:r>
      <w:r w:rsidRPr="002D4E52">
        <w:lastRenderedPageBreak/>
        <w:t>Zsuzsa, Pethőné Nagy Csilla, Sipos Lajos</w:t>
      </w:r>
      <w:r w:rsidR="00773883" w:rsidRPr="002D4E52">
        <w:t xml:space="preserve"> és Sz. Tóth Gyula) Fűzfa Balázs moderálásával kerekasztal-beszélgetést folytattak </w:t>
      </w:r>
      <w:r w:rsidRPr="002D4E52">
        <w:t xml:space="preserve">tankönyvekről, a Nemzeti Alaptantervről és a Kerettantervről. </w:t>
      </w:r>
    </w:p>
    <w:p w:rsidR="002F0EB3" w:rsidRPr="002D4E52" w:rsidRDefault="002F0EB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t xml:space="preserve">Kaposi József, az Oktatáskutató és Fejlesztő Intézet (OFI) főigazgatója még a rendezvény megnyitójában a „nemzeti közműveltség alapjának”, valamint „kánonnak” nevezte a Nemzeti Alaptantervet, amely nem akadályozza a jó magyartanítást. A konferencia résztvevői közül azonban többen aggályaikat fogalmazták meg az elkészült dokumentumokkal kapcsolatban. Mert bár az új Nemzeti Alaptanterv rugalmasabbnak tűnik például a tanítandó irodalmi műveket illetően, összességében mégis inkább leszűkíti a magyartanítás </w:t>
      </w:r>
      <w:r w:rsidR="00D679C1" w:rsidRPr="002D4E52">
        <w:t>lehetősége</w:t>
      </w:r>
      <w:r w:rsidR="005B0DBE" w:rsidRPr="002D4E52">
        <w:t>it</w:t>
      </w:r>
      <w:r w:rsidRPr="002D4E52">
        <w:t xml:space="preserve"> a korábbiakhoz képest. Hajas Zsuzsa szaktanácsadó számadatokkal is bizonyította, hogy a tervezet betarthatatlan. Az is elhangzott, hogy sem a Nemzeti Alaptanterv, sem a Kerettanterv nem látott gyereket…</w:t>
      </w:r>
    </w:p>
    <w:p w:rsidR="002F0EB3" w:rsidRPr="002D4E52" w:rsidRDefault="002F0EB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t>A felhozott „vádakat” Dobszay Ambrus, az OFI-t képviselve hárította el azzal, hogy kiemelte: voltak előzetes kutatások arra vonatkozóan, milyen tanterveket használnak az iskolákban. Utalt arra is, hogy bár az irodalomtanítást illetően a Kerettanterv nem igazán innovatív, a nyelvtan esetében viszont annál inkább, illetve az előírt óraszámok is viszonylag rugalmasan átrendezhetők, bizonyos keretek között. Mint fogalmazott, az OFI „megkínálja” a pedagógustársadalmat a tantervvel. Fenyő D. György, a Magyartanárok Egyesületének alelnöke erre úgy reagált, hogy a Kerettanterv túl sok tananyagot zúdít a gyerekekre. Ezt nem szabad azzal elhárítani, hogy a tanárok „sunnyogó állampolgárként” lépjenek túl a Kerettanterven, figyelmen kívül hagyva azt, noha a vitapartnerek szerint az OFI jelen lévő képviselőinek megfogalmazás</w:t>
      </w:r>
      <w:r w:rsidR="009304EB" w:rsidRPr="002D4E52">
        <w:t>ai ezt az értelmezést is magukban</w:t>
      </w:r>
      <w:r w:rsidRPr="002D4E52">
        <w:t xml:space="preserve"> foglalták.</w:t>
      </w:r>
    </w:p>
    <w:p w:rsidR="002F0EB3" w:rsidRPr="002D4E52" w:rsidRDefault="002F0EB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t xml:space="preserve">A tankönyvekről is szó esett: Gordon Győri János, az ELTE egyetemi docense szerint a Kerettanterv nem teszi explicit módon lehetetlenné a tanári </w:t>
      </w:r>
      <w:r w:rsidR="009D0C86" w:rsidRPr="002D4E52">
        <w:t>kísérletezést</w:t>
      </w:r>
      <w:r w:rsidR="0034246F" w:rsidRPr="002D4E52">
        <w:t xml:space="preserve">, de </w:t>
      </w:r>
      <w:r w:rsidRPr="002D4E52">
        <w:t xml:space="preserve">ha nincs olyan irodalomtankönyv, amely nem kronologikusan szervezné a tananyagot, akkor hogyan tanítson a tanár </w:t>
      </w:r>
      <w:r w:rsidRPr="002D4E52">
        <w:rPr>
          <w:i/>
          <w:iCs/>
        </w:rPr>
        <w:t>nem</w:t>
      </w:r>
      <w:r w:rsidRPr="002D4E52">
        <w:t xml:space="preserve"> kronologikusan.</w:t>
      </w:r>
    </w:p>
    <w:p w:rsidR="002F0EB3" w:rsidRPr="002D4E52" w:rsidRDefault="002F0EB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t xml:space="preserve">Pethőné Nagy Csilla, a Pécsi Tudományegyetem gyakorlóiskolájának tanára viszont úgy vélekedett, hogy egy nem korszerű tankönyv alapján is meg lehet tervezni a gyerekek tevékenységét, és a kronologikus szemléletű irodalomkönyvek elavulttá minősítése is jobban megfontolandó abból kiindulva, hogy egész létezésünk alapja is a kronológia. Sipos Lajos, a Magyar Irodalomtörténeti Társaság elnöke ugyanakkor arra hívta fel a figyelmet, hogy a könyvek világa ma már csupán a tanárok világa, az ifjúság „elektronikus társadalomban”, más kultúrában él, tehát szükség van modern tankönyvekre, melyek tanár és diák között is </w:t>
      </w:r>
      <w:r w:rsidR="00CA6C59" w:rsidRPr="002D4E52">
        <w:t>közve</w:t>
      </w:r>
      <w:r w:rsidR="005229AF" w:rsidRPr="002D4E52">
        <w:t>t</w:t>
      </w:r>
      <w:r w:rsidR="00CA6C59" w:rsidRPr="002D4E52">
        <w:t>ítőként</w:t>
      </w:r>
      <w:r w:rsidRPr="002D4E52">
        <w:t xml:space="preserve"> </w:t>
      </w:r>
      <w:r w:rsidRPr="002D4E52">
        <w:lastRenderedPageBreak/>
        <w:t xml:space="preserve">funkcionálnak.   </w:t>
      </w:r>
    </w:p>
    <w:p w:rsidR="002F0EB3" w:rsidRPr="002D4E52" w:rsidRDefault="002F0EB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t>Ilyen „médium-tankönyveket” – bár vannak –</w:t>
      </w:r>
      <w:r w:rsidR="00D679C1" w:rsidRPr="002D4E52">
        <w:t xml:space="preserve"> </w:t>
      </w:r>
      <w:r w:rsidRPr="002D4E52">
        <w:t>nem láthattunk</w:t>
      </w:r>
      <w:r w:rsidR="00EC6633" w:rsidRPr="002D4E52">
        <w:t xml:space="preserve"> ugyan</w:t>
      </w:r>
      <w:r w:rsidRPr="002D4E52">
        <w:t xml:space="preserve">, az </w:t>
      </w:r>
      <w:r w:rsidRPr="002D4E52">
        <w:rPr>
          <w:i/>
          <w:iCs/>
        </w:rPr>
        <w:t xml:space="preserve">IROM Könyvek </w:t>
      </w:r>
      <w:r w:rsidRPr="002D4E52">
        <w:t>első számát viszont bemutat</w:t>
      </w:r>
      <w:r w:rsidR="00B41CFA" w:rsidRPr="002D4E52">
        <w:t>ták a konferencia résztvevőinek.</w:t>
      </w:r>
      <w:r w:rsidRPr="002D4E52">
        <w:t xml:space="preserve"> </w:t>
      </w:r>
      <w:r w:rsidRPr="002D4E52">
        <w:rPr>
          <w:i/>
          <w:iCs/>
        </w:rPr>
        <w:t xml:space="preserve">Az irodalomtanítás innovációja </w:t>
      </w:r>
      <w:r w:rsidR="00EC6633" w:rsidRPr="002D4E52">
        <w:t>című kötet</w:t>
      </w:r>
      <w:r w:rsidR="001903E4" w:rsidRPr="002D4E52">
        <w:t xml:space="preserve"> (</w:t>
      </w:r>
      <w:r w:rsidRPr="002D4E52">
        <w:t xml:space="preserve">mely a 2012. február 10–11-én Szombathelyen rendezett </w:t>
      </w:r>
      <w:r w:rsidR="001903E4" w:rsidRPr="002D4E52">
        <w:t>konferencia anyagát tartalmazza)</w:t>
      </w:r>
      <w:r w:rsidRPr="002D4E52">
        <w:t xml:space="preserve"> Károly Frigyes</w:t>
      </w:r>
      <w:r w:rsidR="00EC6633" w:rsidRPr="002D4E52">
        <w:t>,</w:t>
      </w:r>
      <w:r w:rsidRPr="002D4E52">
        <w:t xml:space="preserve"> a szombathelyi gyakorlóiskola</w:t>
      </w:r>
      <w:r w:rsidR="001903E4" w:rsidRPr="002D4E52">
        <w:t xml:space="preserve"> igazgatója</w:t>
      </w:r>
      <w:r w:rsidRPr="002D4E52">
        <w:t xml:space="preserve"> </w:t>
      </w:r>
      <w:r w:rsidR="001903E4" w:rsidRPr="002D4E52">
        <w:t>szerint a magyartanítás</w:t>
      </w:r>
      <w:r w:rsidRPr="002D4E52">
        <w:t xml:space="preserve"> </w:t>
      </w:r>
      <w:r w:rsidR="001903E4" w:rsidRPr="002D4E52">
        <w:t xml:space="preserve">minden </w:t>
      </w:r>
      <w:r w:rsidRPr="002D4E52">
        <w:t>problémá</w:t>
      </w:r>
      <w:r w:rsidR="001903E4" w:rsidRPr="002D4E52">
        <w:t>já</w:t>
      </w:r>
      <w:r w:rsidRPr="002D4E52">
        <w:t>ra reflektál, ami azért fontos, mert az irodalomtanítás a magyar iskolaügy mérőműszere.</w:t>
      </w:r>
    </w:p>
    <w:p w:rsidR="002F0EB3" w:rsidRPr="002D4E52" w:rsidRDefault="002F0EB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t>A konferencia első napjának programja két hallgató, Rozmán Kr</w:t>
      </w:r>
      <w:r w:rsidR="00D679C1" w:rsidRPr="002D4E52">
        <w:t>istóf és Varga Richárd (Nyugat-M</w:t>
      </w:r>
      <w:r w:rsidRPr="002D4E52">
        <w:t xml:space="preserve">agyarországi Egyetem) </w:t>
      </w:r>
      <w:r w:rsidRPr="002D4E52">
        <w:rPr>
          <w:i/>
          <w:iCs/>
        </w:rPr>
        <w:t>Eszmélet-</w:t>
      </w:r>
      <w:r w:rsidRPr="002D4E52">
        <w:t>interpretációjával zárult, mely különleges példája volt szöveg és zene egymást kiegészítő, értelmező és (újra)</w:t>
      </w:r>
      <w:r w:rsidR="009B6774" w:rsidRPr="002D4E52">
        <w:t>alkotó</w:t>
      </w:r>
      <w:r w:rsidRPr="002D4E52">
        <w:t xml:space="preserve"> működésének.</w:t>
      </w:r>
    </w:p>
    <w:p w:rsidR="002F0EB3" w:rsidRPr="002D4E52" w:rsidRDefault="0044256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2D4E52">
        <w:t>Összességében e</w:t>
      </w:r>
      <w:r w:rsidR="002F0EB3" w:rsidRPr="002D4E52">
        <w:t>lmondható, hogy nagyon fontos kérdések kerültek előtérbe az IROM konferencia első napján. Bár több vélemény ütközött, mindvégig a lelkesedés határozta meg a résztvevők alaphangulatát, akik – Fazakas Gergely Tamás egyszerre ironikus és patetikus metaforájával élve – „dzsungelmisszionáriusként” végzik munkájukat, életüket szent ügyért, nem földi jutalomért kockáztatva, mert a diakonissz</w:t>
      </w:r>
      <w:r w:rsidR="009215C0" w:rsidRPr="002D4E52">
        <w:t>ák jelmondatát vallva tudják: „J</w:t>
      </w:r>
      <w:r w:rsidR="002F0EB3" w:rsidRPr="002D4E52">
        <w:t>utalmunk, hogy tehettünk”.</w:t>
      </w:r>
    </w:p>
    <w:p w:rsidR="002F0EB3" w:rsidRPr="002D4E52" w:rsidRDefault="002F0EB3" w:rsidP="002F0EB3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2F0EB3" w:rsidRPr="007346B4" w:rsidRDefault="002F0EB3" w:rsidP="002F0EB3">
      <w:pPr>
        <w:widowControl w:val="0"/>
        <w:autoSpaceDE w:val="0"/>
        <w:autoSpaceDN w:val="0"/>
        <w:adjustRightInd w:val="0"/>
        <w:spacing w:line="360" w:lineRule="auto"/>
        <w:jc w:val="right"/>
      </w:pPr>
      <w:r w:rsidRPr="002D4E52">
        <w:t>Ivancsó Mária</w:t>
      </w:r>
    </w:p>
    <w:sectPr w:rsidR="002F0EB3" w:rsidRPr="007346B4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7346B4"/>
    <w:rsid w:val="00021C5C"/>
    <w:rsid w:val="00092AE7"/>
    <w:rsid w:val="000D6A53"/>
    <w:rsid w:val="00156A67"/>
    <w:rsid w:val="0017634E"/>
    <w:rsid w:val="001903E4"/>
    <w:rsid w:val="001E5D6A"/>
    <w:rsid w:val="001F543E"/>
    <w:rsid w:val="00214A71"/>
    <w:rsid w:val="0027082C"/>
    <w:rsid w:val="00274B80"/>
    <w:rsid w:val="00275D99"/>
    <w:rsid w:val="002B6718"/>
    <w:rsid w:val="002D4E52"/>
    <w:rsid w:val="002F0EB3"/>
    <w:rsid w:val="003059FD"/>
    <w:rsid w:val="00310794"/>
    <w:rsid w:val="0034246F"/>
    <w:rsid w:val="00346E84"/>
    <w:rsid w:val="00373067"/>
    <w:rsid w:val="00391FCB"/>
    <w:rsid w:val="003964A1"/>
    <w:rsid w:val="003D065D"/>
    <w:rsid w:val="003E3DB4"/>
    <w:rsid w:val="00405FBD"/>
    <w:rsid w:val="0044256C"/>
    <w:rsid w:val="004A5997"/>
    <w:rsid w:val="005229AF"/>
    <w:rsid w:val="005B0DBE"/>
    <w:rsid w:val="00653144"/>
    <w:rsid w:val="006B1DF8"/>
    <w:rsid w:val="007005CA"/>
    <w:rsid w:val="00721249"/>
    <w:rsid w:val="00722022"/>
    <w:rsid w:val="0072343F"/>
    <w:rsid w:val="007346B4"/>
    <w:rsid w:val="00750E16"/>
    <w:rsid w:val="00772D89"/>
    <w:rsid w:val="00773883"/>
    <w:rsid w:val="00776B55"/>
    <w:rsid w:val="007A3285"/>
    <w:rsid w:val="007D7C42"/>
    <w:rsid w:val="008128A3"/>
    <w:rsid w:val="008D370A"/>
    <w:rsid w:val="00911889"/>
    <w:rsid w:val="009215C0"/>
    <w:rsid w:val="009304EB"/>
    <w:rsid w:val="009A200D"/>
    <w:rsid w:val="009A68E6"/>
    <w:rsid w:val="009B6774"/>
    <w:rsid w:val="009C21C5"/>
    <w:rsid w:val="009D0C86"/>
    <w:rsid w:val="009E315E"/>
    <w:rsid w:val="00A467BC"/>
    <w:rsid w:val="00A55C7E"/>
    <w:rsid w:val="00AA07E4"/>
    <w:rsid w:val="00B16116"/>
    <w:rsid w:val="00B41CFA"/>
    <w:rsid w:val="00B93E8E"/>
    <w:rsid w:val="00C560DB"/>
    <w:rsid w:val="00C741F5"/>
    <w:rsid w:val="00C95B5F"/>
    <w:rsid w:val="00CA6C59"/>
    <w:rsid w:val="00CC7F47"/>
    <w:rsid w:val="00CD6CDD"/>
    <w:rsid w:val="00D44974"/>
    <w:rsid w:val="00D679C1"/>
    <w:rsid w:val="00E343D7"/>
    <w:rsid w:val="00E6369E"/>
    <w:rsid w:val="00EC6633"/>
    <w:rsid w:val="00ED0926"/>
    <w:rsid w:val="00F10AEB"/>
    <w:rsid w:val="00F36FBB"/>
    <w:rsid w:val="00FC3CE6"/>
    <w:rsid w:val="00FF4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Bekezdsalapbettpusa">
    <w:name w:val="Default Paragraph Font"/>
    <w:uiPriority w:val="99"/>
    <w:semiHidden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1094</Words>
  <Characters>7549</Characters>
  <Application>Microsoft Office Word</Application>
  <DocSecurity>0</DocSecurity>
  <Lines>62</Lines>
  <Paragraphs>17</Paragraphs>
  <ScaleCrop>false</ScaleCrop>
  <Company/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Bolognai rendszerű vagy osztatlan tanárképzés</dc:title>
  <dc:creator>boldogzoli</dc:creator>
  <cp:lastModifiedBy>Ivancsó Marcsusz</cp:lastModifiedBy>
  <cp:revision>2</cp:revision>
  <dcterms:created xsi:type="dcterms:W3CDTF">2013-05-05T18:31:00Z</dcterms:created>
  <dcterms:modified xsi:type="dcterms:W3CDTF">2013-05-05T18:31:00Z</dcterms:modified>
</cp:coreProperties>
</file>