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7C65" w:rsidRPr="00E2251F" w:rsidRDefault="001D5481" w:rsidP="00822A8E">
      <w:pPr>
        <w:pStyle w:val="01Title"/>
      </w:pPr>
      <w:r w:rsidRPr="001D5481">
        <w:rPr>
          <w:noProof/>
          <w:lang w:eastAsia="de-DE"/>
        </w:rPr>
        <w:t>Sensing hydrogen peroxide by carbon nanotube/horse radish peroxidase bio-nanocomposite</w:t>
      </w:r>
    </w:p>
    <w:p w:rsidR="00E2251F" w:rsidRPr="0091772B" w:rsidRDefault="0053328E" w:rsidP="006C5094">
      <w:pPr>
        <w:pStyle w:val="02Author"/>
      </w:pPr>
      <w:r w:rsidRPr="0053328E">
        <w:rPr>
          <w:lang w:eastAsia="ko-KR"/>
        </w:rPr>
        <w:t>Melinda Magyar</w:t>
      </w:r>
      <w:r w:rsidR="0091772B" w:rsidRPr="007223DE">
        <w:rPr>
          <w:rStyle w:val="Lbjegyzet-hivatkozs"/>
        </w:rPr>
        <w:footnoteReference w:customMarkFollows="1" w:id="1"/>
        <w:t>*</w:t>
      </w:r>
      <w:proofErr w:type="gramStart"/>
      <w:r w:rsidR="007223DE" w:rsidRPr="007223DE">
        <w:rPr>
          <w:vertAlign w:val="superscript"/>
        </w:rPr>
        <w:t>,1</w:t>
      </w:r>
      <w:proofErr w:type="gramEnd"/>
      <w:r w:rsidR="00C05A81">
        <w:t xml:space="preserve">, </w:t>
      </w:r>
      <w:r w:rsidRPr="0053328E">
        <w:t xml:space="preserve">Kata </w:t>
      </w:r>
      <w:r w:rsidRPr="00350A31">
        <w:t>Hajdu</w:t>
      </w:r>
      <w:r w:rsidRPr="00350A31">
        <w:rPr>
          <w:vertAlign w:val="superscript"/>
        </w:rPr>
        <w:t>1</w:t>
      </w:r>
      <w:r w:rsidR="006A313E">
        <w:t xml:space="preserve">, </w:t>
      </w:r>
      <w:proofErr w:type="spellStart"/>
      <w:r w:rsidRPr="0053328E">
        <w:t>Tibor</w:t>
      </w:r>
      <w:proofErr w:type="spellEnd"/>
      <w:r w:rsidRPr="0053328E">
        <w:t xml:space="preserve"> Szabo</w:t>
      </w:r>
      <w:r w:rsidRPr="0053328E">
        <w:rPr>
          <w:vertAlign w:val="superscript"/>
        </w:rPr>
        <w:t>1</w:t>
      </w:r>
      <w:r>
        <w:t xml:space="preserve">, </w:t>
      </w:r>
      <w:proofErr w:type="spellStart"/>
      <w:r w:rsidRPr="0053328E">
        <w:t>Balazs</w:t>
      </w:r>
      <w:proofErr w:type="spellEnd"/>
      <w:r w:rsidRPr="0053328E">
        <w:t xml:space="preserve"> Endrodi</w:t>
      </w:r>
      <w:r w:rsidRPr="0053328E">
        <w:rPr>
          <w:vertAlign w:val="superscript"/>
        </w:rPr>
        <w:t>2</w:t>
      </w:r>
      <w:r w:rsidRPr="0053328E">
        <w:t xml:space="preserve">, </w:t>
      </w:r>
      <w:proofErr w:type="spellStart"/>
      <w:r w:rsidRPr="0053328E">
        <w:t>Klara</w:t>
      </w:r>
      <w:proofErr w:type="spellEnd"/>
      <w:r w:rsidRPr="0053328E">
        <w:t xml:space="preserve"> Hernadi</w:t>
      </w:r>
      <w:r w:rsidRPr="0053328E">
        <w:rPr>
          <w:vertAlign w:val="superscript"/>
        </w:rPr>
        <w:t>3</w:t>
      </w:r>
      <w:r w:rsidRPr="0053328E">
        <w:t xml:space="preserve">, </w:t>
      </w:r>
      <w:proofErr w:type="spellStart"/>
      <w:r w:rsidRPr="0053328E">
        <w:t>Endre</w:t>
      </w:r>
      <w:proofErr w:type="spellEnd"/>
      <w:r w:rsidRPr="0053328E">
        <w:t xml:space="preserve"> Horvath</w:t>
      </w:r>
      <w:r w:rsidRPr="0053328E">
        <w:rPr>
          <w:vertAlign w:val="superscript"/>
        </w:rPr>
        <w:t>4</w:t>
      </w:r>
      <w:r w:rsidRPr="0053328E">
        <w:t>, Arnaud Magr</w:t>
      </w:r>
      <w:r>
        <w:t>ez</w:t>
      </w:r>
      <w:r w:rsidRPr="0053328E">
        <w:rPr>
          <w:vertAlign w:val="superscript"/>
        </w:rPr>
        <w:t>4</w:t>
      </w:r>
      <w:r>
        <w:t>, Laszlo Forro</w:t>
      </w:r>
      <w:r w:rsidRPr="0053328E">
        <w:rPr>
          <w:vertAlign w:val="superscript"/>
        </w:rPr>
        <w:t>4</w:t>
      </w:r>
      <w:r>
        <w:t xml:space="preserve">, </w:t>
      </w:r>
      <w:proofErr w:type="spellStart"/>
      <w:r>
        <w:t>Csaba</w:t>
      </w:r>
      <w:proofErr w:type="spellEnd"/>
      <w:r>
        <w:t xml:space="preserve"> Visy</w:t>
      </w:r>
      <w:r w:rsidRPr="0053328E">
        <w:rPr>
          <w:vertAlign w:val="superscript"/>
        </w:rPr>
        <w:t>2</w:t>
      </w:r>
      <w:r>
        <w:t xml:space="preserve"> and</w:t>
      </w:r>
      <w:r w:rsidRPr="0053328E">
        <w:t xml:space="preserve"> Laszlo Nagy</w:t>
      </w:r>
      <w:r w:rsidRPr="0053328E">
        <w:rPr>
          <w:vertAlign w:val="superscript"/>
        </w:rPr>
        <w:t>1</w:t>
      </w:r>
    </w:p>
    <w:p w:rsidR="00CC5D08" w:rsidRPr="00E2251F" w:rsidRDefault="007223DE" w:rsidP="007223DE">
      <w:pPr>
        <w:pStyle w:val="03Address"/>
      </w:pPr>
      <w:r w:rsidRPr="007223DE">
        <w:rPr>
          <w:vertAlign w:val="superscript"/>
        </w:rPr>
        <w:t>1</w:t>
      </w:r>
      <w:r w:rsidR="00781E1C">
        <w:tab/>
      </w:r>
      <w:r w:rsidR="002B1DD4" w:rsidRPr="002B1DD4">
        <w:t>Departments of M</w:t>
      </w:r>
      <w:r w:rsidR="002B1DD4">
        <w:t>edical Physics and Informatics</w:t>
      </w:r>
      <w:r w:rsidR="002B1DD4" w:rsidRPr="002B1DD4">
        <w:t>, University of Szeged,</w:t>
      </w:r>
      <w:r w:rsidR="002B1DD4">
        <w:t xml:space="preserve"> </w:t>
      </w:r>
      <w:proofErr w:type="spellStart"/>
      <w:r w:rsidR="002B1DD4">
        <w:t>Rerrich</w:t>
      </w:r>
      <w:proofErr w:type="spellEnd"/>
      <w:r w:rsidR="002B1DD4">
        <w:t xml:space="preserve"> </w:t>
      </w:r>
      <w:proofErr w:type="spellStart"/>
      <w:r w:rsidR="002B1DD4">
        <w:t>Bela</w:t>
      </w:r>
      <w:proofErr w:type="spellEnd"/>
      <w:r w:rsidR="002B1DD4">
        <w:t xml:space="preserve"> square </w:t>
      </w:r>
      <w:proofErr w:type="gramStart"/>
      <w:r w:rsidR="002B1DD4">
        <w:t>1.,</w:t>
      </w:r>
      <w:proofErr w:type="gramEnd"/>
      <w:r w:rsidR="002B1DD4">
        <w:t xml:space="preserve"> H-6720</w:t>
      </w:r>
      <w:r w:rsidR="002B1DD4" w:rsidRPr="002B1DD4">
        <w:t xml:space="preserve"> Szeged, Hungary</w:t>
      </w:r>
    </w:p>
    <w:p w:rsidR="007223DE" w:rsidRDefault="007223DE" w:rsidP="007223DE">
      <w:pPr>
        <w:pStyle w:val="03Address"/>
      </w:pPr>
      <w:r>
        <w:rPr>
          <w:vertAlign w:val="superscript"/>
        </w:rPr>
        <w:t>2</w:t>
      </w:r>
      <w:r w:rsidR="00781E1C">
        <w:tab/>
      </w:r>
      <w:r w:rsidR="002B1DD4" w:rsidRPr="002B1DD4">
        <w:t>Department of Physical Chemistry and Materials Science, University of Szeged, H-6720 Szeged, Hungary</w:t>
      </w:r>
    </w:p>
    <w:p w:rsidR="002B1DD4" w:rsidRDefault="00C13067" w:rsidP="002B1DD4">
      <w:pPr>
        <w:pStyle w:val="04ReceivedDate"/>
        <w:spacing w:before="0" w:after="0" w:line="227" w:lineRule="exact"/>
      </w:pPr>
      <w:r w:rsidRPr="00C13067">
        <w:rPr>
          <w:vertAlign w:val="superscript"/>
        </w:rPr>
        <w:t>3</w:t>
      </w:r>
      <w:r>
        <w:t xml:space="preserve"> </w:t>
      </w:r>
      <w:proofErr w:type="gramStart"/>
      <w:r w:rsidRPr="00C13067">
        <w:t>Department</w:t>
      </w:r>
      <w:proofErr w:type="gramEnd"/>
      <w:r w:rsidRPr="00C13067">
        <w:t xml:space="preserve"> of Applied and Environmental Chemistry, University of Szeged, H-6720 Szeged, Hungary</w:t>
      </w:r>
    </w:p>
    <w:p w:rsidR="002B1DD4" w:rsidRPr="002B1DD4" w:rsidRDefault="00C13067" w:rsidP="00C13067">
      <w:pPr>
        <w:pStyle w:val="05Keywords"/>
      </w:pPr>
      <w:r w:rsidRPr="00C13067">
        <w:rPr>
          <w:vertAlign w:val="superscript"/>
        </w:rPr>
        <w:t>4</w:t>
      </w:r>
      <w:r>
        <w:t xml:space="preserve"> </w:t>
      </w:r>
      <w:r w:rsidRPr="00C13067">
        <w:t xml:space="preserve">Institute of Physics of Complex Matter, </w:t>
      </w:r>
      <w:proofErr w:type="spellStart"/>
      <w:r w:rsidRPr="00C13067">
        <w:t>Ecole</w:t>
      </w:r>
      <w:proofErr w:type="spellEnd"/>
      <w:r w:rsidRPr="00C13067">
        <w:t xml:space="preserve"> </w:t>
      </w:r>
      <w:proofErr w:type="spellStart"/>
      <w:r w:rsidRPr="00C13067">
        <w:t>Polytechnique</w:t>
      </w:r>
      <w:proofErr w:type="spellEnd"/>
      <w:r w:rsidRPr="00C13067">
        <w:t xml:space="preserve"> </w:t>
      </w:r>
      <w:proofErr w:type="spellStart"/>
      <w:r w:rsidRPr="00C13067">
        <w:t>Federale</w:t>
      </w:r>
      <w:proofErr w:type="spellEnd"/>
      <w:r w:rsidRPr="00C13067">
        <w:t xml:space="preserve"> de Lausanne, </w:t>
      </w:r>
      <w:proofErr w:type="gramStart"/>
      <w:r w:rsidRPr="00C13067">
        <w:t>CH</w:t>
      </w:r>
      <w:proofErr w:type="gramEnd"/>
      <w:r w:rsidRPr="00C13067">
        <w:t>-1015 Lausanne, Switzerland</w:t>
      </w:r>
    </w:p>
    <w:p w:rsidR="00CC5D08" w:rsidRPr="00D252FD" w:rsidRDefault="00CC5D08" w:rsidP="00664DFD">
      <w:pPr>
        <w:pStyle w:val="04ReceivedDate"/>
      </w:pPr>
      <w:r w:rsidRPr="00D252FD">
        <w:t xml:space="preserve">Received </w:t>
      </w:r>
      <w:r w:rsidR="00D252FD">
        <w:t>ZZZ</w:t>
      </w:r>
      <w:r w:rsidRPr="00D252FD">
        <w:t xml:space="preserve">, revised </w:t>
      </w:r>
      <w:r w:rsidR="00D252FD">
        <w:t>ZZZ</w:t>
      </w:r>
      <w:r w:rsidRPr="00D252FD">
        <w:t xml:space="preserve">, accepted </w:t>
      </w:r>
      <w:r w:rsidR="00D252FD">
        <w:t>ZZZ</w:t>
      </w:r>
      <w:r w:rsidRPr="00D252FD">
        <w:br/>
        <w:t xml:space="preserve">Published online </w:t>
      </w:r>
      <w:r w:rsidR="00D252FD">
        <w:t>ZZZ</w:t>
      </w:r>
      <w:r w:rsidR="006A313E" w:rsidRPr="00D252FD">
        <w:t xml:space="preserve">                 </w:t>
      </w:r>
      <w:r w:rsidR="00781E1C" w:rsidRPr="00D252FD">
        <w:rPr>
          <w:rStyle w:val="08AbstractChar"/>
          <w:rFonts w:cs="Times New Roman"/>
        </w:rPr>
        <w:t>(D</w:t>
      </w:r>
      <w:r w:rsidR="006A313E" w:rsidRPr="00D252FD">
        <w:rPr>
          <w:rStyle w:val="08AbstractChar"/>
          <w:rFonts w:cs="Times New Roman"/>
        </w:rPr>
        <w:t>ates will be provided by the publisher</w:t>
      </w:r>
      <w:r w:rsidR="00781E1C" w:rsidRPr="00D252FD">
        <w:rPr>
          <w:rStyle w:val="08AbstractChar"/>
          <w:rFonts w:cs="Times New Roman"/>
        </w:rPr>
        <w:t>.</w:t>
      </w:r>
      <w:r w:rsidR="006A313E" w:rsidRPr="00D252FD">
        <w:rPr>
          <w:rStyle w:val="08AbstractChar"/>
          <w:rFonts w:cs="Times New Roman"/>
        </w:rPr>
        <w:t>)</w:t>
      </w:r>
    </w:p>
    <w:p w:rsidR="00B1629E" w:rsidRPr="00476F0C" w:rsidRDefault="00216EC5" w:rsidP="00216EC5">
      <w:pPr>
        <w:pStyle w:val="05Keywords"/>
        <w:sectPr w:rsidR="00B1629E" w:rsidRPr="00476F0C" w:rsidSect="003454E0">
          <w:headerReference w:type="even" r:id="rId7"/>
          <w:headerReference w:type="default" r:id="rId8"/>
          <w:footerReference w:type="even" r:id="rId9"/>
          <w:footerReference w:type="default" r:id="rId10"/>
          <w:headerReference w:type="first" r:id="rId11"/>
          <w:footerReference w:type="first" r:id="rId12"/>
          <w:footnotePr>
            <w:pos w:val="beneathText"/>
          </w:footnotePr>
          <w:type w:val="continuous"/>
          <w:pgSz w:w="11908" w:h="16833" w:code="9"/>
          <w:pgMar w:top="2115" w:right="1055" w:bottom="1741" w:left="1100" w:header="471" w:footer="1230" w:gutter="0"/>
          <w:pgNumType w:start="1"/>
          <w:cols w:space="482"/>
          <w:noEndnote/>
          <w:titlePg/>
          <w:docGrid w:linePitch="272" w:charSpace="-4496"/>
        </w:sectPr>
      </w:pPr>
      <w:r>
        <w:rPr>
          <w:b/>
        </w:rPr>
        <w:t>Keywords</w:t>
      </w:r>
      <w:r w:rsidR="00CC5D08" w:rsidRPr="00E1497B">
        <w:t xml:space="preserve"> </w:t>
      </w:r>
      <w:r w:rsidR="00E24B07">
        <w:t>Horseradish peroxidase, carbon nanotube, ITO</w:t>
      </w:r>
    </w:p>
    <w:p w:rsidR="006E725D" w:rsidRDefault="006E725D" w:rsidP="006E725D">
      <w:pPr>
        <w:pStyle w:val="08Abstract"/>
      </w:pPr>
    </w:p>
    <w:p w:rsidR="006E725D" w:rsidRDefault="006E725D" w:rsidP="006E725D">
      <w:pPr>
        <w:pStyle w:val="08Abstract"/>
        <w:spacing w:before="40"/>
      </w:pPr>
    </w:p>
    <w:p w:rsidR="006E725D" w:rsidRDefault="006E725D" w:rsidP="006E725D">
      <w:pPr>
        <w:pStyle w:val="08Abstract"/>
        <w:sectPr w:rsidR="006E725D" w:rsidSect="003454E0">
          <w:footnotePr>
            <w:pos w:val="beneathText"/>
          </w:footnotePr>
          <w:type w:val="continuous"/>
          <w:pgSz w:w="11908" w:h="16833" w:code="9"/>
          <w:pgMar w:top="2115" w:right="1055" w:bottom="1741" w:left="1100" w:header="471" w:footer="1230" w:gutter="0"/>
          <w:cols w:space="482"/>
          <w:noEndnote/>
          <w:titlePg/>
          <w:docGrid w:linePitch="272" w:charSpace="-4496"/>
        </w:sectPr>
      </w:pPr>
    </w:p>
    <w:p w:rsidR="002705FA" w:rsidRDefault="0056342B" w:rsidP="003B281D">
      <w:pPr>
        <w:pStyle w:val="08Abstract"/>
        <w:ind w:left="284" w:right="284"/>
      </w:pPr>
      <w:r w:rsidRPr="0056342B">
        <w:lastRenderedPageBreak/>
        <w:t>H</w:t>
      </w:r>
      <w:r w:rsidRPr="0056342B">
        <w:rPr>
          <w:vertAlign w:val="subscript"/>
        </w:rPr>
        <w:t>2</w:t>
      </w:r>
      <w:r w:rsidRPr="0056342B">
        <w:t>O</w:t>
      </w:r>
      <w:r w:rsidRPr="0056342B">
        <w:rPr>
          <w:vertAlign w:val="subscript"/>
        </w:rPr>
        <w:t>2</w:t>
      </w:r>
      <w:r w:rsidRPr="0056342B">
        <w:t xml:space="preserve"> is a product of reactions catalysed by several ox</w:t>
      </w:r>
      <w:r w:rsidRPr="0056342B">
        <w:t>i</w:t>
      </w:r>
      <w:r w:rsidRPr="0056342B">
        <w:t>dase enzymes and it is essential in environmental and pharmaceutical analyses. The most commonly used e</w:t>
      </w:r>
      <w:r w:rsidRPr="0056342B">
        <w:t>n</w:t>
      </w:r>
      <w:r w:rsidRPr="0056342B">
        <w:t>zyme in understanding the biological behaviour of cat</w:t>
      </w:r>
      <w:r w:rsidRPr="0056342B">
        <w:t>a</w:t>
      </w:r>
      <w:r w:rsidRPr="0056342B">
        <w:t>lysed oxidation of H</w:t>
      </w:r>
      <w:r w:rsidRPr="0056342B">
        <w:rPr>
          <w:vertAlign w:val="subscript"/>
        </w:rPr>
        <w:t>2</w:t>
      </w:r>
      <w:r w:rsidRPr="0056342B">
        <w:t>O</w:t>
      </w:r>
      <w:r w:rsidRPr="0056342B">
        <w:rPr>
          <w:vertAlign w:val="subscript"/>
        </w:rPr>
        <w:t>2</w:t>
      </w:r>
      <w:r w:rsidRPr="0056342B">
        <w:t xml:space="preserve"> is horseradish peroxidase (HRP). In our experiments HRP was bound to carboxyl-functionalized </w:t>
      </w:r>
      <w:proofErr w:type="spellStart"/>
      <w:r w:rsidRPr="0056342B">
        <w:t>multiwalled</w:t>
      </w:r>
      <w:proofErr w:type="spellEnd"/>
      <w:r w:rsidRPr="0056342B">
        <w:t xml:space="preserve"> carbon nanotubes (MWNT-COOH) by N-</w:t>
      </w:r>
      <w:proofErr w:type="spellStart"/>
      <w:r w:rsidRPr="0056342B">
        <w:t>Hydroxysuccinimide</w:t>
      </w:r>
      <w:proofErr w:type="spellEnd"/>
      <w:r w:rsidRPr="0056342B">
        <w:t xml:space="preserve"> (NHS) and 1-[3-dimethylaminopropyl]-3-ethyl-carbodiimide (EDC) </w:t>
      </w:r>
      <w:proofErr w:type="spellStart"/>
      <w:r w:rsidRPr="0056342B">
        <w:t>crosslinkers</w:t>
      </w:r>
      <w:proofErr w:type="spellEnd"/>
      <w:r w:rsidRPr="0056342B">
        <w:t>. The activity of this bio-</w:t>
      </w:r>
      <w:proofErr w:type="spellStart"/>
      <w:r w:rsidRPr="0056342B">
        <w:t>nanocomposite</w:t>
      </w:r>
      <w:proofErr w:type="spellEnd"/>
      <w:r w:rsidRPr="0056342B">
        <w:t xml:space="preserve"> and the limit of detection (LOD) for H</w:t>
      </w:r>
      <w:r w:rsidRPr="0056342B">
        <w:rPr>
          <w:vertAlign w:val="subscript"/>
        </w:rPr>
        <w:t>2</w:t>
      </w:r>
      <w:r w:rsidRPr="0056342B">
        <w:t>O</w:t>
      </w:r>
      <w:r w:rsidRPr="0056342B">
        <w:rPr>
          <w:vertAlign w:val="subscript"/>
        </w:rPr>
        <w:t>2</w:t>
      </w:r>
      <w:r w:rsidR="00B26196">
        <w:t xml:space="preserve"> were</w:t>
      </w:r>
      <w:r w:rsidRPr="0056342B">
        <w:t xml:space="preserve"> determined by measuring the fluorescence of </w:t>
      </w:r>
      <w:proofErr w:type="spellStart"/>
      <w:r w:rsidRPr="0056342B">
        <w:t>tetraguaiacol</w:t>
      </w:r>
      <w:proofErr w:type="spellEnd"/>
      <w:r w:rsidRPr="0056342B">
        <w:t xml:space="preserve"> (which chemical is the product of </w:t>
      </w:r>
      <w:proofErr w:type="spellStart"/>
      <w:r w:rsidRPr="0056342B">
        <w:t>guaiacol</w:t>
      </w:r>
      <w:proofErr w:type="spellEnd"/>
      <w:r w:rsidRPr="0056342B">
        <w:t xml:space="preserve"> oxidation after add</w:t>
      </w:r>
      <w:r w:rsidRPr="0056342B">
        <w:t>i</w:t>
      </w:r>
      <w:r w:rsidRPr="0056342B">
        <w:lastRenderedPageBreak/>
        <w:t xml:space="preserve">tion of </w:t>
      </w:r>
      <w:r w:rsidRPr="00350A31">
        <w:t>H</w:t>
      </w:r>
      <w:r w:rsidRPr="00350A31">
        <w:rPr>
          <w:vertAlign w:val="subscript"/>
        </w:rPr>
        <w:t>2</w:t>
      </w:r>
      <w:r w:rsidRPr="00350A31">
        <w:t>O</w:t>
      </w:r>
      <w:r w:rsidRPr="00350A31">
        <w:rPr>
          <w:vertAlign w:val="subscript"/>
        </w:rPr>
        <w:t>2</w:t>
      </w:r>
      <w:r w:rsidR="0028396A" w:rsidRPr="00350A31">
        <w:t xml:space="preserve"> to the reaction mixture</w:t>
      </w:r>
      <w:r w:rsidRPr="0056342B">
        <w:t>) as a function of time. The hydrogen peroxide biosensor we developed exhibi</w:t>
      </w:r>
      <w:r w:rsidRPr="0056342B">
        <w:t>t</w:t>
      </w:r>
      <w:r w:rsidRPr="0056342B">
        <w:t xml:space="preserve">ed a detection limit of </w:t>
      </w:r>
      <w:r w:rsidR="006951DA">
        <w:t>1.2</w:t>
      </w:r>
      <w:r w:rsidRPr="0056342B">
        <w:t xml:space="preserve"> </w:t>
      </w:r>
      <w:r w:rsidR="006951DA" w:rsidRPr="006951DA">
        <w:rPr>
          <w:rFonts w:cs="Times New Roman"/>
        </w:rPr>
        <w:t>µ</w:t>
      </w:r>
      <w:r w:rsidRPr="006951DA">
        <w:t>M</w:t>
      </w:r>
      <w:r w:rsidRPr="0056342B">
        <w:t xml:space="preserve"> H</w:t>
      </w:r>
      <w:r w:rsidRPr="0056342B">
        <w:rPr>
          <w:vertAlign w:val="subscript"/>
        </w:rPr>
        <w:t>2</w:t>
      </w:r>
      <w:r w:rsidRPr="0056342B">
        <w:t>O</w:t>
      </w:r>
      <w:r w:rsidRPr="0056342B">
        <w:rPr>
          <w:vertAlign w:val="subscript"/>
        </w:rPr>
        <w:t>2</w:t>
      </w:r>
      <w:r w:rsidRPr="0056342B">
        <w:t>/sec which resolution was better than the one measured in solution by about a factor of two (it was 10 µM H</w:t>
      </w:r>
      <w:r w:rsidRPr="0056342B">
        <w:rPr>
          <w:vertAlign w:val="subscript"/>
        </w:rPr>
        <w:t>2</w:t>
      </w:r>
      <w:r w:rsidRPr="0056342B">
        <w:t>O</w:t>
      </w:r>
      <w:r w:rsidRPr="0056342B">
        <w:rPr>
          <w:vertAlign w:val="subscript"/>
        </w:rPr>
        <w:t>2</w:t>
      </w:r>
      <w:r w:rsidRPr="0056342B">
        <w:t>/sec in solution). An a</w:t>
      </w:r>
      <w:r w:rsidRPr="0056342B">
        <w:t>t</w:t>
      </w:r>
      <w:r w:rsidRPr="0056342B">
        <w:t>tempt has been made to measure the concentration of H</w:t>
      </w:r>
      <w:r w:rsidRPr="0056342B">
        <w:rPr>
          <w:vertAlign w:val="subscript"/>
        </w:rPr>
        <w:t>2</w:t>
      </w:r>
      <w:r w:rsidRPr="0056342B">
        <w:t>O</w:t>
      </w:r>
      <w:r w:rsidRPr="0056342B">
        <w:rPr>
          <w:vertAlign w:val="subscript"/>
        </w:rPr>
        <w:t>2</w:t>
      </w:r>
      <w:r w:rsidRPr="0056342B">
        <w:t xml:space="preserve"> in an electrochemical cell with HRP immobilized on </w:t>
      </w:r>
      <w:r w:rsidR="0064114C" w:rsidRPr="00350A31">
        <w:t>the surface of an</w:t>
      </w:r>
      <w:r w:rsidR="0064114C">
        <w:t xml:space="preserve"> </w:t>
      </w:r>
      <w:r w:rsidRPr="0056342B">
        <w:t xml:space="preserve">electrode </w:t>
      </w:r>
      <w:r w:rsidR="0064114C" w:rsidRPr="00350A31">
        <w:t>made</w:t>
      </w:r>
      <w:r w:rsidR="0064114C">
        <w:t xml:space="preserve"> </w:t>
      </w:r>
      <w:r w:rsidRPr="0056342B">
        <w:t>of ITO (indium tin oxide, a transparent conductive oxide) and MWNT.</w:t>
      </w:r>
    </w:p>
    <w:p w:rsidR="002705FA" w:rsidRDefault="002705FA" w:rsidP="002705FA">
      <w:pPr>
        <w:pStyle w:val="08Abstract"/>
        <w:spacing w:line="240" w:lineRule="auto"/>
        <w:ind w:left="284" w:right="284"/>
      </w:pPr>
    </w:p>
    <w:p w:rsidR="006E725D" w:rsidRDefault="006E725D" w:rsidP="0056342B">
      <w:pPr>
        <w:pStyle w:val="08Abstract"/>
        <w:spacing w:before="120"/>
        <w:ind w:right="284"/>
      </w:pPr>
    </w:p>
    <w:p w:rsidR="006E725D" w:rsidRDefault="006E725D" w:rsidP="007B06F6">
      <w:pPr>
        <w:pStyle w:val="19Copyright"/>
        <w:sectPr w:rsidR="006E725D" w:rsidSect="006E725D">
          <w:footnotePr>
            <w:pos w:val="beneathText"/>
          </w:footnotePr>
          <w:type w:val="continuous"/>
          <w:pgSz w:w="11908" w:h="16833" w:code="9"/>
          <w:pgMar w:top="2115" w:right="1055" w:bottom="1741" w:left="1100" w:header="471" w:footer="1230" w:gutter="0"/>
          <w:cols w:num="2" w:space="284"/>
          <w:noEndnote/>
          <w:titlePg/>
          <w:docGrid w:linePitch="272" w:charSpace="-4496"/>
        </w:sectPr>
      </w:pPr>
    </w:p>
    <w:p w:rsidR="00134148" w:rsidRPr="003454E0" w:rsidRDefault="00BF286D" w:rsidP="007B06F6">
      <w:pPr>
        <w:pStyle w:val="19Copyright"/>
      </w:pPr>
      <w:r>
        <w:rPr>
          <w:noProof/>
          <w:lang w:val="hu-HU" w:eastAsia="hu-HU"/>
        </w:rPr>
        <w:lastRenderedPageBreak/>
        <w:drawing>
          <wp:anchor distT="0" distB="0" distL="114300" distR="114300" simplePos="0" relativeHeight="251666432" behindDoc="0" locked="0" layoutInCell="1" allowOverlap="1" wp14:anchorId="12765AC0" wp14:editId="6184338B">
            <wp:simplePos x="0" y="0"/>
            <wp:positionH relativeFrom="column">
              <wp:posOffset>3813978</wp:posOffset>
            </wp:positionH>
            <wp:positionV relativeFrom="paragraph">
              <wp:posOffset>332572</wp:posOffset>
            </wp:positionV>
            <wp:extent cx="1834515" cy="1834515"/>
            <wp:effectExtent l="0" t="0" r="0" b="0"/>
            <wp:wrapNone/>
            <wp:docPr id="7" name="Kép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4515" cy="1834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454E0" w:rsidRPr="003454E0">
        <w:t xml:space="preserve">Copyright line will be provided by the publisher </w:t>
      </w:r>
    </w:p>
    <w:p w:rsidR="007B06F6" w:rsidRPr="003454E0" w:rsidRDefault="007B06F6" w:rsidP="005B3A92">
      <w:pPr>
        <w:pStyle w:val="22FooterLeft"/>
        <w:sectPr w:rsidR="007B06F6" w:rsidRPr="003454E0" w:rsidSect="003454E0">
          <w:footnotePr>
            <w:pos w:val="beneathText"/>
          </w:footnotePr>
          <w:type w:val="continuous"/>
          <w:pgSz w:w="11908" w:h="16833" w:code="9"/>
          <w:pgMar w:top="2115" w:right="1055" w:bottom="1741" w:left="1100" w:header="471" w:footer="1230" w:gutter="0"/>
          <w:cols w:space="482"/>
          <w:noEndnote/>
          <w:titlePg/>
          <w:docGrid w:linePitch="272" w:charSpace="-4496"/>
        </w:sectPr>
      </w:pPr>
    </w:p>
    <w:p w:rsidR="009D0943" w:rsidRDefault="001275ED" w:rsidP="009D0943">
      <w:pPr>
        <w:pStyle w:val="09Body"/>
      </w:pPr>
      <w:r w:rsidRPr="001275ED">
        <w:rPr>
          <w:rStyle w:val="11InlineHeading"/>
        </w:rPr>
        <w:lastRenderedPageBreak/>
        <w:t>1 </w:t>
      </w:r>
      <w:r w:rsidR="009D0943" w:rsidRPr="009D0943">
        <w:rPr>
          <w:rStyle w:val="11InlineHeading"/>
        </w:rPr>
        <w:t>Introduction</w:t>
      </w:r>
      <w:r>
        <w:t xml:space="preserve"> </w:t>
      </w:r>
      <w:r w:rsidR="009D0943">
        <w:t>Carbon nanotubes (CNTs) have unique properties, as good conductivity, high chemical st</w:t>
      </w:r>
      <w:r w:rsidR="009D0943">
        <w:t>a</w:t>
      </w:r>
      <w:r w:rsidR="009D0943">
        <w:t>bility and it is possible to bring</w:t>
      </w:r>
      <w:r w:rsidR="00632174">
        <w:t xml:space="preserve"> them close to redox </w:t>
      </w:r>
      <w:proofErr w:type="spellStart"/>
      <w:r w:rsidR="00632174">
        <w:t>centers</w:t>
      </w:r>
      <w:proofErr w:type="spellEnd"/>
      <w:r w:rsidR="00632174">
        <w:t xml:space="preserve"> of</w:t>
      </w:r>
      <w:r w:rsidR="009D0943">
        <w:t xml:space="preserve"> proteins</w:t>
      </w:r>
      <w:r w:rsidR="00261741">
        <w:t xml:space="preserve"> </w:t>
      </w:r>
      <w:r w:rsidR="00232E1F" w:rsidRPr="00BA54CF">
        <w:t>[</w:t>
      </w:r>
      <w:r w:rsidR="00BA54CF" w:rsidRPr="00BA54CF">
        <w:t>1</w:t>
      </w:r>
      <w:r w:rsidR="00261741" w:rsidRPr="00BA54CF">
        <w:t>]</w:t>
      </w:r>
      <w:r w:rsidR="009D0943" w:rsidRPr="00BA54CF">
        <w:t>.</w:t>
      </w:r>
      <w:r w:rsidR="009D0943">
        <w:t xml:space="preserve"> Peroxidases are </w:t>
      </w:r>
      <w:proofErr w:type="spellStart"/>
      <w:r w:rsidR="009D0943">
        <w:t>h</w:t>
      </w:r>
      <w:r w:rsidR="00E2387F">
        <w:t>eme</w:t>
      </w:r>
      <w:proofErr w:type="spellEnd"/>
      <w:r w:rsidR="007F108D">
        <w:t xml:space="preserve"> contai</w:t>
      </w:r>
      <w:r w:rsidR="007F108D">
        <w:t>n</w:t>
      </w:r>
      <w:r w:rsidR="007F108D">
        <w:t xml:space="preserve">ing enzymes </w:t>
      </w:r>
      <w:r w:rsidR="009D0943">
        <w:t xml:space="preserve">which can oxidize hydrogen atoms and for example </w:t>
      </w:r>
      <w:proofErr w:type="spellStart"/>
      <w:r w:rsidR="009D0943">
        <w:t>xen</w:t>
      </w:r>
      <w:r w:rsidR="009D0943">
        <w:t>o</w:t>
      </w:r>
      <w:r w:rsidR="009D0943">
        <w:t>biotics</w:t>
      </w:r>
      <w:proofErr w:type="spellEnd"/>
      <w:r w:rsidR="009D0943">
        <w:t xml:space="preserve"> in the presence of H</w:t>
      </w:r>
      <w:r w:rsidR="009D0943" w:rsidRPr="00233BCB">
        <w:rPr>
          <w:vertAlign w:val="subscript"/>
        </w:rPr>
        <w:t>2</w:t>
      </w:r>
      <w:r w:rsidR="009D0943">
        <w:t>O</w:t>
      </w:r>
      <w:r w:rsidR="009D0943" w:rsidRPr="00233BCB">
        <w:rPr>
          <w:vertAlign w:val="subscript"/>
        </w:rPr>
        <w:t>2</w:t>
      </w:r>
      <w:r w:rsidR="004E711D">
        <w:t xml:space="preserve"> </w:t>
      </w:r>
      <w:r w:rsidR="004E711D" w:rsidRPr="00FA6EF6">
        <w:t>[</w:t>
      </w:r>
      <w:r w:rsidR="00BA54CF" w:rsidRPr="00FA6EF6">
        <w:t>2</w:t>
      </w:r>
      <w:r w:rsidR="004E711D" w:rsidRPr="00FA6EF6">
        <w:t>]</w:t>
      </w:r>
      <w:r w:rsidR="009D0943" w:rsidRPr="00FA6EF6">
        <w:t>.</w:t>
      </w:r>
      <w:r w:rsidR="009D0943">
        <w:t xml:space="preserve"> Hydr</w:t>
      </w:r>
      <w:r w:rsidR="009D0943">
        <w:t>o</w:t>
      </w:r>
      <w:r w:rsidR="009D0943">
        <w:t>gen peroxide is a strong oxidant so it is important to determine its exact co</w:t>
      </w:r>
      <w:r w:rsidR="009D0943">
        <w:t>n</w:t>
      </w:r>
      <w:r w:rsidR="009D0943">
        <w:t>centration</w:t>
      </w:r>
      <w:r w:rsidR="004E711D">
        <w:t xml:space="preserve"> </w:t>
      </w:r>
      <w:r w:rsidR="004E711D" w:rsidRPr="00350A31">
        <w:t>in environmental and pharmaceutical ana</w:t>
      </w:r>
      <w:r w:rsidR="004E711D" w:rsidRPr="00350A31">
        <w:t>l</w:t>
      </w:r>
      <w:r w:rsidR="004E711D" w:rsidRPr="00350A31">
        <w:t>yses</w:t>
      </w:r>
      <w:r w:rsidR="009D0943" w:rsidRPr="00350A31">
        <w:t>.</w:t>
      </w:r>
    </w:p>
    <w:p w:rsidR="0091630C" w:rsidRPr="00350A31" w:rsidRDefault="009D0943" w:rsidP="009D0943">
      <w:pPr>
        <w:pStyle w:val="09Body"/>
      </w:pPr>
      <w:r>
        <w:t>Horseradish peroxidase (HRP, Figure 1)</w:t>
      </w:r>
      <w:r w:rsidR="003F51A3">
        <w:t xml:space="preserve"> </w:t>
      </w:r>
      <w:r w:rsidR="003F51A3" w:rsidRPr="00350A31">
        <w:t>is one of the representatives of peroxidases, which has long been stu</w:t>
      </w:r>
      <w:r w:rsidR="003F51A3" w:rsidRPr="00350A31">
        <w:t>d</w:t>
      </w:r>
      <w:r w:rsidR="003F51A3" w:rsidRPr="00350A31">
        <w:t xml:space="preserve">ied </w:t>
      </w:r>
      <w:r w:rsidRPr="00350A31">
        <w:t xml:space="preserve">in understanding the biological </w:t>
      </w:r>
      <w:r w:rsidR="009F0590" w:rsidRPr="00350A31">
        <w:t>behaviour</w:t>
      </w:r>
      <w:r>
        <w:t xml:space="preserve"> of </w:t>
      </w:r>
      <w:proofErr w:type="spellStart"/>
      <w:r>
        <w:t>catalyzed</w:t>
      </w:r>
      <w:proofErr w:type="spellEnd"/>
      <w:r>
        <w:t xml:space="preserve"> oxidation of the substrates H</w:t>
      </w:r>
      <w:r w:rsidRPr="00233BCB">
        <w:rPr>
          <w:vertAlign w:val="subscript"/>
        </w:rPr>
        <w:t>2</w:t>
      </w:r>
      <w:r>
        <w:t>O</w:t>
      </w:r>
      <w:r w:rsidRPr="00233BCB">
        <w:rPr>
          <w:vertAlign w:val="subscript"/>
        </w:rPr>
        <w:t>2</w:t>
      </w:r>
      <w:r w:rsidR="00B26196" w:rsidRPr="00B26196">
        <w:t xml:space="preserve">. </w:t>
      </w:r>
      <w:r w:rsidR="00B26196">
        <w:t>I</w:t>
      </w:r>
      <w:r>
        <w:t>t is the most commonly used enzyme in H</w:t>
      </w:r>
      <w:r w:rsidRPr="00233BCB">
        <w:rPr>
          <w:vertAlign w:val="subscript"/>
        </w:rPr>
        <w:t>2</w:t>
      </w:r>
      <w:r>
        <w:t>O</w:t>
      </w:r>
      <w:r w:rsidRPr="00233BCB">
        <w:rPr>
          <w:vertAlign w:val="subscript"/>
        </w:rPr>
        <w:t>2</w:t>
      </w:r>
      <w:r>
        <w:t xml:space="preserve"> detection</w:t>
      </w:r>
      <w:r w:rsidR="00A75587">
        <w:t xml:space="preserve"> </w:t>
      </w:r>
      <w:r w:rsidR="00C34B5F" w:rsidRPr="00350A31">
        <w:t xml:space="preserve">when </w:t>
      </w:r>
      <w:r w:rsidR="00A75587" w:rsidRPr="00350A31">
        <w:t>electrochemical bi</w:t>
      </w:r>
      <w:r w:rsidR="00A75587" w:rsidRPr="00350A31">
        <w:t>o</w:t>
      </w:r>
      <w:r w:rsidR="00A75587" w:rsidRPr="00350A31">
        <w:t>sensors</w:t>
      </w:r>
      <w:r w:rsidR="00C34B5F" w:rsidRPr="00350A31">
        <w:t xml:space="preserve"> are aimed to prepare</w:t>
      </w:r>
      <w:r w:rsidRPr="00350A31">
        <w:t>.</w:t>
      </w:r>
    </w:p>
    <w:p w:rsidR="00BC79F2" w:rsidRDefault="00BC79F2" w:rsidP="009D0943">
      <w:pPr>
        <w:pStyle w:val="09Body"/>
      </w:pPr>
    </w:p>
    <w:p w:rsidR="00BC79F2" w:rsidRDefault="00BC79F2" w:rsidP="009D0943">
      <w:pPr>
        <w:pStyle w:val="09Body"/>
      </w:pPr>
    </w:p>
    <w:p w:rsidR="00BC79F2" w:rsidRDefault="00BC79F2" w:rsidP="009D0943">
      <w:pPr>
        <w:pStyle w:val="09Body"/>
      </w:pPr>
    </w:p>
    <w:p w:rsidR="00BC79F2" w:rsidRDefault="00BC79F2" w:rsidP="009D0943">
      <w:pPr>
        <w:pStyle w:val="09Body"/>
      </w:pPr>
    </w:p>
    <w:p w:rsidR="00BC79F2" w:rsidRDefault="00BC79F2" w:rsidP="009D0943">
      <w:pPr>
        <w:pStyle w:val="09Body"/>
      </w:pPr>
    </w:p>
    <w:p w:rsidR="00BC79F2" w:rsidRDefault="00BC79F2" w:rsidP="009D0943">
      <w:pPr>
        <w:pStyle w:val="09Body"/>
      </w:pPr>
    </w:p>
    <w:p w:rsidR="00BC79F2" w:rsidRDefault="00BC79F2" w:rsidP="009D0943">
      <w:pPr>
        <w:pStyle w:val="09Body"/>
      </w:pPr>
    </w:p>
    <w:p w:rsidR="00BC79F2" w:rsidRDefault="00BC79F2" w:rsidP="009D0943">
      <w:pPr>
        <w:pStyle w:val="09Body"/>
      </w:pPr>
    </w:p>
    <w:p w:rsidR="00BC79F2" w:rsidRDefault="00BC79F2" w:rsidP="009D0943">
      <w:pPr>
        <w:pStyle w:val="09Body"/>
      </w:pPr>
    </w:p>
    <w:p w:rsidR="00BC79F2" w:rsidRDefault="00BC79F2" w:rsidP="009D0943">
      <w:pPr>
        <w:pStyle w:val="09Body"/>
      </w:pPr>
    </w:p>
    <w:p w:rsidR="00BF286D" w:rsidRDefault="00BF286D" w:rsidP="009D0943">
      <w:pPr>
        <w:pStyle w:val="09Body"/>
      </w:pPr>
    </w:p>
    <w:p w:rsidR="00BC79F2" w:rsidRDefault="00BC79F2" w:rsidP="00BC79F2">
      <w:pPr>
        <w:pStyle w:val="09Body"/>
        <w:rPr>
          <w:rStyle w:val="11InlineHeading"/>
          <w:rFonts w:ascii="Times New Roman" w:hAnsi="Times New Roman"/>
          <w:b w:val="0"/>
        </w:rPr>
      </w:pPr>
    </w:p>
    <w:p w:rsidR="00BF286D" w:rsidRDefault="00BF286D" w:rsidP="00BC79F2">
      <w:pPr>
        <w:pStyle w:val="09Body"/>
        <w:rPr>
          <w:rStyle w:val="11InlineHeading"/>
          <w:rFonts w:ascii="Times New Roman" w:hAnsi="Times New Roman"/>
          <w:b w:val="0"/>
        </w:rPr>
      </w:pPr>
    </w:p>
    <w:p w:rsidR="00BF286D" w:rsidRDefault="00BF286D" w:rsidP="00BC79F2">
      <w:pPr>
        <w:pStyle w:val="09Body"/>
        <w:rPr>
          <w:rStyle w:val="11InlineHeading"/>
          <w:rFonts w:ascii="Times New Roman" w:hAnsi="Times New Roman"/>
          <w:b w:val="0"/>
        </w:rPr>
      </w:pPr>
    </w:p>
    <w:p w:rsidR="00E469C1" w:rsidRPr="00BC79F2" w:rsidRDefault="00E469C1" w:rsidP="00BC79F2">
      <w:pPr>
        <w:pStyle w:val="09Body"/>
        <w:jc w:val="center"/>
        <w:rPr>
          <w:rStyle w:val="11InlineHeading"/>
          <w:rFonts w:ascii="Times New Roman" w:hAnsi="Times New Roman"/>
          <w:b w:val="0"/>
        </w:rPr>
      </w:pPr>
    </w:p>
    <w:p w:rsidR="00E469C1" w:rsidRPr="00E469C1" w:rsidRDefault="00E469C1" w:rsidP="00E469C1">
      <w:pPr>
        <w:pStyle w:val="09Body"/>
        <w:ind w:firstLine="0"/>
        <w:rPr>
          <w:sz w:val="18"/>
          <w:szCs w:val="18"/>
        </w:rPr>
      </w:pPr>
      <w:proofErr w:type="gramStart"/>
      <w:r w:rsidRPr="00E469C1">
        <w:rPr>
          <w:rStyle w:val="11InlineHeading"/>
          <w:sz w:val="18"/>
          <w:szCs w:val="18"/>
        </w:rPr>
        <w:t>Figure 1</w:t>
      </w:r>
      <w:r w:rsidRPr="00E469C1">
        <w:rPr>
          <w:sz w:val="18"/>
          <w:szCs w:val="18"/>
        </w:rPr>
        <w:t xml:space="preserve"> Three dimensional structure of the horseradish perox</w:t>
      </w:r>
      <w:r w:rsidRPr="00E469C1">
        <w:rPr>
          <w:sz w:val="18"/>
          <w:szCs w:val="18"/>
        </w:rPr>
        <w:t>i</w:t>
      </w:r>
      <w:r w:rsidRPr="00E469C1">
        <w:rPr>
          <w:sz w:val="18"/>
          <w:szCs w:val="18"/>
        </w:rPr>
        <w:t>dase.</w:t>
      </w:r>
      <w:proofErr w:type="gramEnd"/>
      <w:r w:rsidRPr="00E469C1">
        <w:rPr>
          <w:sz w:val="18"/>
          <w:szCs w:val="18"/>
        </w:rPr>
        <w:t xml:space="preserve"> The </w:t>
      </w:r>
      <w:proofErr w:type="spellStart"/>
      <w:r w:rsidRPr="00E469C1">
        <w:rPr>
          <w:sz w:val="18"/>
          <w:szCs w:val="18"/>
        </w:rPr>
        <w:t>heme</w:t>
      </w:r>
      <w:proofErr w:type="spellEnd"/>
      <w:r w:rsidRPr="00E469C1">
        <w:rPr>
          <w:sz w:val="18"/>
          <w:szCs w:val="18"/>
        </w:rPr>
        <w:t xml:space="preserve"> group is located in the </w:t>
      </w:r>
      <w:proofErr w:type="spellStart"/>
      <w:r w:rsidRPr="00E469C1">
        <w:rPr>
          <w:sz w:val="18"/>
          <w:szCs w:val="18"/>
        </w:rPr>
        <w:t>center</w:t>
      </w:r>
      <w:proofErr w:type="spellEnd"/>
      <w:r w:rsidRPr="00E469C1">
        <w:rPr>
          <w:sz w:val="18"/>
          <w:szCs w:val="18"/>
        </w:rPr>
        <w:t xml:space="preserve"> (black) with the iron atom (red).</w:t>
      </w:r>
    </w:p>
    <w:p w:rsidR="00BF286D" w:rsidRDefault="00BF286D" w:rsidP="009A024A">
      <w:pPr>
        <w:pStyle w:val="09Body"/>
        <w:rPr>
          <w:color w:val="FF0000"/>
        </w:rPr>
      </w:pPr>
    </w:p>
    <w:p w:rsidR="00A75587" w:rsidRPr="00CB23BF" w:rsidRDefault="00A75587" w:rsidP="009A024A">
      <w:pPr>
        <w:pStyle w:val="09Body"/>
        <w:rPr>
          <w:color w:val="FF0000"/>
        </w:rPr>
      </w:pPr>
      <w:r w:rsidRPr="00350A31">
        <w:lastRenderedPageBreak/>
        <w:t>The direct electron transfer between HRP and the ele</w:t>
      </w:r>
      <w:r w:rsidRPr="00350A31">
        <w:t>c</w:t>
      </w:r>
      <w:r w:rsidRPr="00350A31">
        <w:t>trode is relatively slow and hardly detectable</w:t>
      </w:r>
      <w:r w:rsidR="004D516A" w:rsidRPr="00350A31">
        <w:t>,</w:t>
      </w:r>
      <w:r w:rsidRPr="00350A31">
        <w:t xml:space="preserve"> </w:t>
      </w:r>
      <w:r w:rsidR="004D516A" w:rsidRPr="00350A31">
        <w:t xml:space="preserve">however, in the presence of a suitable mediator </w:t>
      </w:r>
      <w:r w:rsidR="009A024A" w:rsidRPr="00350A31">
        <w:t xml:space="preserve">(e.g. carbon nanotubes) </w:t>
      </w:r>
      <w:r w:rsidR="004D516A" w:rsidRPr="00350A31">
        <w:t xml:space="preserve">it can be facilitated </w:t>
      </w:r>
      <w:r w:rsidR="009A024A" w:rsidRPr="00350A31">
        <w:t xml:space="preserve">while </w:t>
      </w:r>
      <w:r w:rsidR="004D516A" w:rsidRPr="00350A31">
        <w:t xml:space="preserve">its </w:t>
      </w:r>
      <w:r w:rsidR="009A024A" w:rsidRPr="00350A31">
        <w:t xml:space="preserve">bioactivity </w:t>
      </w:r>
      <w:r w:rsidR="009A024A" w:rsidRPr="00FA6EF6">
        <w:t>remains</w:t>
      </w:r>
      <w:r w:rsidR="004A1667" w:rsidRPr="00FA6EF6">
        <w:t xml:space="preserve"> [</w:t>
      </w:r>
      <w:r w:rsidR="00BA54CF" w:rsidRPr="00FA6EF6">
        <w:t>3</w:t>
      </w:r>
      <w:r w:rsidR="004A1667" w:rsidRPr="00FA6EF6">
        <w:t>]</w:t>
      </w:r>
      <w:r w:rsidR="009A024A" w:rsidRPr="00FA6EF6">
        <w:t xml:space="preserve">. </w:t>
      </w:r>
    </w:p>
    <w:p w:rsidR="009D0943" w:rsidRDefault="009D0943" w:rsidP="007A5454">
      <w:pPr>
        <w:pStyle w:val="09Body"/>
      </w:pPr>
      <w:r>
        <w:t xml:space="preserve">In order to </w:t>
      </w:r>
      <w:r w:rsidR="00790C36" w:rsidRPr="00350A31">
        <w:t>determine</w:t>
      </w:r>
      <w:r w:rsidR="00790C36" w:rsidRPr="00790C36">
        <w:rPr>
          <w:color w:val="FF0000"/>
        </w:rPr>
        <w:t xml:space="preserve"> </w:t>
      </w:r>
      <w:r>
        <w:t>the enzyme activity of HRP we used the chemical decomposition of H</w:t>
      </w:r>
      <w:r w:rsidRPr="00233BCB">
        <w:rPr>
          <w:vertAlign w:val="subscript"/>
        </w:rPr>
        <w:t>2</w:t>
      </w:r>
      <w:r>
        <w:t>O</w:t>
      </w:r>
      <w:r w:rsidRPr="00233BCB">
        <w:rPr>
          <w:vertAlign w:val="subscript"/>
        </w:rPr>
        <w:t>2</w:t>
      </w:r>
      <w:r>
        <w:t xml:space="preserve"> by the enzyme. To follow this process we chose </w:t>
      </w:r>
      <w:proofErr w:type="spellStart"/>
      <w:r>
        <w:t>guaiacol</w:t>
      </w:r>
      <w:proofErr w:type="spellEnd"/>
      <w:r>
        <w:t xml:space="preserve">, which </w:t>
      </w:r>
      <w:r w:rsidR="00790C36" w:rsidRPr="00350A31">
        <w:t>re</w:t>
      </w:r>
      <w:r>
        <w:t xml:space="preserve">agent can be simply oxidized and its oxidation results </w:t>
      </w:r>
      <w:r w:rsidR="00790C36" w:rsidRPr="00350A31">
        <w:t xml:space="preserve">in </w:t>
      </w:r>
      <w:r w:rsidRPr="00350A31">
        <w:t>colo</w:t>
      </w:r>
      <w:r w:rsidR="00790C36" w:rsidRPr="00350A31">
        <w:t>u</w:t>
      </w:r>
      <w:r w:rsidRPr="00350A31">
        <w:t xml:space="preserve">red </w:t>
      </w:r>
      <w:r>
        <w:t>product (</w:t>
      </w:r>
      <w:proofErr w:type="spellStart"/>
      <w:r>
        <w:t>tetraguaiacol</w:t>
      </w:r>
      <w:proofErr w:type="spellEnd"/>
      <w:r>
        <w:t>). The accumulation of this product can th</w:t>
      </w:r>
      <w:r w:rsidR="00233BCB">
        <w:t>e</w:t>
      </w:r>
      <w:r>
        <w:t xml:space="preserve">n be easily detected by </w:t>
      </w:r>
      <w:r w:rsidR="00790C36" w:rsidRPr="00350A31">
        <w:t>the specific ligh</w:t>
      </w:r>
      <w:r w:rsidR="00790C36">
        <w:t xml:space="preserve">t </w:t>
      </w:r>
      <w:r>
        <w:t>a</w:t>
      </w:r>
      <w:r>
        <w:t>b</w:t>
      </w:r>
      <w:r>
        <w:t>sorp</w:t>
      </w:r>
      <w:r w:rsidR="00350A31">
        <w:t>tion or emission (fluorescence)</w:t>
      </w:r>
      <w:r>
        <w:t>.</w:t>
      </w:r>
    </w:p>
    <w:p w:rsidR="009D0943" w:rsidRPr="00A86E58" w:rsidRDefault="009D0943" w:rsidP="009D0943">
      <w:pPr>
        <w:pStyle w:val="09Body"/>
        <w:rPr>
          <w:rFonts w:cs="Times New Roman"/>
        </w:rPr>
      </w:pPr>
    </w:p>
    <w:p w:rsidR="00A86E58" w:rsidRDefault="00350A31" w:rsidP="001F434E">
      <w:pPr>
        <w:pStyle w:val="09Body"/>
        <w:ind w:firstLine="0"/>
        <w:jc w:val="center"/>
        <w:rPr>
          <w:rFonts w:cs="Times New Roman"/>
          <w:color w:val="FF0000"/>
        </w:rPr>
      </w:pPr>
      <w:r w:rsidRPr="001F434E">
        <w:rPr>
          <w:rFonts w:cs="Times New Roman" w:hint="eastAsia"/>
        </w:rPr>
        <w:t>4 H</w:t>
      </w:r>
      <w:r w:rsidRPr="001F434E">
        <w:rPr>
          <w:rFonts w:cs="Times New Roman" w:hint="eastAsia"/>
          <w:vertAlign w:val="subscript"/>
        </w:rPr>
        <w:t>2</w:t>
      </w:r>
      <w:r w:rsidRPr="001F434E">
        <w:rPr>
          <w:rFonts w:cs="Times New Roman" w:hint="eastAsia"/>
        </w:rPr>
        <w:t>O</w:t>
      </w:r>
      <w:r w:rsidRPr="001F434E">
        <w:rPr>
          <w:rFonts w:cs="Times New Roman" w:hint="eastAsia"/>
          <w:vertAlign w:val="subscript"/>
        </w:rPr>
        <w:t>2</w:t>
      </w:r>
      <w:r w:rsidRPr="001F434E">
        <w:rPr>
          <w:rFonts w:cs="Times New Roman" w:hint="eastAsia"/>
        </w:rPr>
        <w:t xml:space="preserve"> + 1 </w:t>
      </w:r>
      <w:proofErr w:type="spellStart"/>
      <w:r w:rsidRPr="001F434E">
        <w:rPr>
          <w:rFonts w:cs="Times New Roman" w:hint="eastAsia"/>
        </w:rPr>
        <w:t>gua</w:t>
      </w:r>
      <w:r w:rsidRPr="001F434E">
        <w:rPr>
          <w:rFonts w:cs="Times New Roman"/>
        </w:rPr>
        <w:t>i</w:t>
      </w:r>
      <w:r w:rsidRPr="001F434E">
        <w:rPr>
          <w:rFonts w:cs="Times New Roman" w:hint="eastAsia"/>
        </w:rPr>
        <w:t>a</w:t>
      </w:r>
      <w:r w:rsidRPr="001F434E">
        <w:rPr>
          <w:rFonts w:cs="Times New Roman"/>
        </w:rPr>
        <w:t>c</w:t>
      </w:r>
      <w:r w:rsidRPr="001F434E">
        <w:rPr>
          <w:rFonts w:cs="Times New Roman" w:hint="eastAsia"/>
        </w:rPr>
        <w:t>ol</w:t>
      </w:r>
      <w:proofErr w:type="spellEnd"/>
      <w:r w:rsidRPr="001F434E">
        <w:rPr>
          <w:rFonts w:cs="Times New Roman" w:hint="eastAsia"/>
        </w:rPr>
        <w:t xml:space="preserve"> </w:t>
      </w:r>
      <w:r w:rsidRPr="001F434E">
        <w:rPr>
          <w:rFonts w:cs="Times New Roman"/>
        </w:rPr>
        <w:t xml:space="preserve">→ </w:t>
      </w:r>
      <w:r w:rsidRPr="001F434E">
        <w:rPr>
          <w:rFonts w:cs="Times New Roman" w:hint="eastAsia"/>
          <w:vertAlign w:val="superscript"/>
        </w:rPr>
        <w:t>enz</w:t>
      </w:r>
      <w:r w:rsidRPr="001F434E">
        <w:rPr>
          <w:rFonts w:cs="Times New Roman"/>
          <w:vertAlign w:val="superscript"/>
        </w:rPr>
        <w:t>y</w:t>
      </w:r>
      <w:r w:rsidRPr="001F434E">
        <w:rPr>
          <w:rFonts w:cs="Times New Roman" w:hint="eastAsia"/>
          <w:vertAlign w:val="superscript"/>
        </w:rPr>
        <w:t>m</w:t>
      </w:r>
      <w:r w:rsidRPr="001F434E">
        <w:rPr>
          <w:rFonts w:cs="Times New Roman"/>
          <w:vertAlign w:val="superscript"/>
        </w:rPr>
        <w:t>e</w:t>
      </w:r>
      <w:r w:rsidRPr="001F434E">
        <w:rPr>
          <w:rFonts w:cs="Times New Roman"/>
          <w:lang w:val="hu-HU"/>
        </w:rPr>
        <w:t xml:space="preserve"> →</w:t>
      </w:r>
      <w:r w:rsidRPr="001F434E">
        <w:rPr>
          <w:rFonts w:cs="Times New Roman" w:hint="eastAsia"/>
        </w:rPr>
        <w:t xml:space="preserve"> 4 H</w:t>
      </w:r>
      <w:r w:rsidRPr="001F434E">
        <w:rPr>
          <w:rFonts w:cs="Times New Roman" w:hint="eastAsia"/>
          <w:vertAlign w:val="subscript"/>
        </w:rPr>
        <w:t>2</w:t>
      </w:r>
      <w:r w:rsidRPr="001F434E">
        <w:rPr>
          <w:rFonts w:cs="Times New Roman" w:hint="eastAsia"/>
        </w:rPr>
        <w:t xml:space="preserve">O + </w:t>
      </w:r>
      <w:proofErr w:type="spellStart"/>
      <w:r w:rsidRPr="001F434E">
        <w:rPr>
          <w:rFonts w:cs="Times New Roman" w:hint="eastAsia"/>
        </w:rPr>
        <w:t>tetr</w:t>
      </w:r>
      <w:r w:rsidRPr="001F434E">
        <w:rPr>
          <w:rFonts w:cs="Times New Roman" w:hint="eastAsia"/>
        </w:rPr>
        <w:t>a</w:t>
      </w:r>
      <w:r w:rsidRPr="001F434E">
        <w:rPr>
          <w:rFonts w:cs="Times New Roman" w:hint="eastAsia"/>
        </w:rPr>
        <w:t>gua</w:t>
      </w:r>
      <w:r w:rsidRPr="001F434E">
        <w:rPr>
          <w:rFonts w:cs="Times New Roman"/>
        </w:rPr>
        <w:t>i</w:t>
      </w:r>
      <w:r w:rsidRPr="001F434E">
        <w:rPr>
          <w:rFonts w:cs="Times New Roman" w:hint="eastAsia"/>
        </w:rPr>
        <w:t>a</w:t>
      </w:r>
      <w:r w:rsidRPr="001F434E">
        <w:rPr>
          <w:rFonts w:cs="Times New Roman"/>
        </w:rPr>
        <w:t>c</w:t>
      </w:r>
      <w:r w:rsidRPr="001F434E">
        <w:rPr>
          <w:rFonts w:cs="Times New Roman" w:hint="eastAsia"/>
        </w:rPr>
        <w:t>ol</w:t>
      </w:r>
      <w:proofErr w:type="spellEnd"/>
    </w:p>
    <w:p w:rsidR="00A86E58" w:rsidRDefault="00A86E58" w:rsidP="00A86E58">
      <w:pPr>
        <w:pStyle w:val="09Body"/>
        <w:rPr>
          <w:rFonts w:cs="Times New Roman"/>
          <w:color w:val="FF0000"/>
        </w:rPr>
      </w:pPr>
    </w:p>
    <w:p w:rsidR="00A86E58" w:rsidRPr="00A86E58" w:rsidRDefault="00A86E58" w:rsidP="00A86E58">
      <w:pPr>
        <w:pStyle w:val="09Body"/>
        <w:rPr>
          <w:rFonts w:cs="Times New Roman"/>
          <w:color w:val="FF0000"/>
        </w:rPr>
      </w:pPr>
      <w:r>
        <w:rPr>
          <w:rFonts w:eastAsia="OneGulliverA" w:cs="Times New Roman"/>
          <w:lang w:eastAsia="hu-HU"/>
        </w:rPr>
        <w:t>Although c</w:t>
      </w:r>
      <w:proofErr w:type="spellStart"/>
      <w:r>
        <w:rPr>
          <w:rFonts w:eastAsia="OneGulliverA" w:cs="Times New Roman"/>
          <w:lang w:val="en-US" w:eastAsia="hu-HU"/>
        </w:rPr>
        <w:t>arbon</w:t>
      </w:r>
      <w:proofErr w:type="spellEnd"/>
      <w:r>
        <w:rPr>
          <w:rFonts w:eastAsia="OneGulliverA" w:cs="Times New Roman"/>
          <w:lang w:val="en-US" w:eastAsia="hu-HU"/>
        </w:rPr>
        <w:t xml:space="preserve"> nanotubes</w:t>
      </w:r>
      <w:r w:rsidRPr="00A86E58">
        <w:rPr>
          <w:rFonts w:eastAsia="OneGulliverA" w:cs="Times New Roman"/>
          <w:lang w:val="en-US" w:eastAsia="hu-HU"/>
        </w:rPr>
        <w:t xml:space="preserve"> possess many unique properties </w:t>
      </w:r>
      <w:r>
        <w:rPr>
          <w:rFonts w:eastAsia="OneGulliverA" w:cs="Times New Roman"/>
          <w:lang w:val="en-US" w:eastAsia="hu-HU"/>
        </w:rPr>
        <w:t>the major problem in using them in</w:t>
      </w:r>
      <w:r w:rsidRPr="00A86E58">
        <w:rPr>
          <w:rFonts w:eastAsia="OneGulliverA" w:cs="Times New Roman"/>
          <w:lang w:val="en-US" w:eastAsia="hu-HU"/>
        </w:rPr>
        <w:t xml:space="preserve"> biological systems is their poor </w:t>
      </w:r>
      <w:proofErr w:type="spellStart"/>
      <w:r w:rsidRPr="00A86E58">
        <w:rPr>
          <w:rFonts w:eastAsia="OneGulliverA" w:cs="Times New Roman"/>
          <w:lang w:val="en-US" w:eastAsia="hu-HU"/>
        </w:rPr>
        <w:t>dispersability</w:t>
      </w:r>
      <w:proofErr w:type="spellEnd"/>
      <w:r w:rsidRPr="00A86E58">
        <w:rPr>
          <w:rFonts w:eastAsia="OneGulliverA" w:cs="Times New Roman"/>
          <w:lang w:val="en-US" w:eastAsia="hu-HU"/>
        </w:rPr>
        <w:t xml:space="preserve"> in all types of solvents</w:t>
      </w:r>
      <w:r>
        <w:rPr>
          <w:rFonts w:cs="Times New Roman"/>
          <w:color w:val="FF0000"/>
        </w:rPr>
        <w:t xml:space="preserve"> </w:t>
      </w:r>
      <w:r w:rsidRPr="00A86E58">
        <w:rPr>
          <w:rFonts w:eastAsia="OneGulliverA" w:cs="Times New Roman"/>
          <w:lang w:val="en-US" w:eastAsia="hu-HU"/>
        </w:rPr>
        <w:t xml:space="preserve">because of the large </w:t>
      </w:r>
      <w:proofErr w:type="spellStart"/>
      <w:r w:rsidRPr="00A86E58">
        <w:rPr>
          <w:rFonts w:eastAsia="OneGulliverA" w:cs="Times New Roman"/>
          <w:lang w:val="en-US" w:eastAsia="hu-HU"/>
        </w:rPr>
        <w:t>intertube</w:t>
      </w:r>
      <w:proofErr w:type="spellEnd"/>
      <w:r w:rsidRPr="00A86E58">
        <w:rPr>
          <w:rFonts w:eastAsia="OneGulliverA" w:cs="Times New Roman"/>
          <w:lang w:val="en-US" w:eastAsia="hu-HU"/>
        </w:rPr>
        <w:t xml:space="preserve"> van der Waals interactions</w:t>
      </w:r>
      <w:r>
        <w:rPr>
          <w:rFonts w:eastAsia="OneGulliverA" w:cs="Times New Roman"/>
          <w:lang w:val="en-US" w:eastAsia="hu-HU"/>
        </w:rPr>
        <w:t xml:space="preserve"> </w:t>
      </w:r>
      <w:r w:rsidR="00BA54CF" w:rsidRPr="00BA54CF">
        <w:rPr>
          <w:rFonts w:eastAsia="OneGulliverA" w:cs="Times New Roman"/>
          <w:lang w:val="en-US" w:eastAsia="hu-HU"/>
        </w:rPr>
        <w:t>[4]</w:t>
      </w:r>
      <w:r w:rsidRPr="00BA54CF">
        <w:rPr>
          <w:rFonts w:eastAsia="OneGulliverA" w:cs="Times New Roman"/>
          <w:lang w:val="en-US" w:eastAsia="hu-HU"/>
        </w:rPr>
        <w:t xml:space="preserve">. </w:t>
      </w:r>
      <w:r>
        <w:rPr>
          <w:rFonts w:eastAsia="OneGulliverA" w:cs="Times New Roman"/>
          <w:lang w:val="en-US" w:eastAsia="hu-HU"/>
        </w:rPr>
        <w:t xml:space="preserve">In order to avoid this inconvenience </w:t>
      </w:r>
      <w:r w:rsidRPr="0056342B">
        <w:t xml:space="preserve">HRP </w:t>
      </w:r>
      <w:r>
        <w:t xml:space="preserve">was </w:t>
      </w:r>
      <w:r w:rsidRPr="0056342B">
        <w:t>immob</w:t>
      </w:r>
      <w:r w:rsidRPr="0056342B">
        <w:t>i</w:t>
      </w:r>
      <w:r w:rsidRPr="0056342B">
        <w:t xml:space="preserve">lized on </w:t>
      </w:r>
      <w:r w:rsidRPr="001F434E">
        <w:t>the surface of an</w:t>
      </w:r>
      <w:r>
        <w:t xml:space="preserve"> </w:t>
      </w:r>
      <w:r w:rsidRPr="0056342B">
        <w:t xml:space="preserve">electrode </w:t>
      </w:r>
      <w:r w:rsidRPr="001F434E">
        <w:t>made</w:t>
      </w:r>
      <w:r>
        <w:t xml:space="preserve"> of </w:t>
      </w:r>
      <w:r w:rsidRPr="0056342B">
        <w:t>indium tin o</w:t>
      </w:r>
      <w:r w:rsidRPr="0056342B">
        <w:t>x</w:t>
      </w:r>
      <w:r w:rsidRPr="0056342B">
        <w:t>ide</w:t>
      </w:r>
      <w:r>
        <w:t xml:space="preserve"> (ITO)</w:t>
      </w:r>
      <w:r w:rsidRPr="0056342B">
        <w:t>, a transpar</w:t>
      </w:r>
      <w:r>
        <w:t xml:space="preserve">ent conductive oxide </w:t>
      </w:r>
      <w:r w:rsidRPr="0056342B">
        <w:t xml:space="preserve">and </w:t>
      </w:r>
      <w:proofErr w:type="spellStart"/>
      <w:r w:rsidR="003F2E80" w:rsidRPr="0056342B">
        <w:t>multiwalled</w:t>
      </w:r>
      <w:proofErr w:type="spellEnd"/>
      <w:r w:rsidR="003F2E80" w:rsidRPr="0056342B">
        <w:t xml:space="preserve"> carbon nanotubes </w:t>
      </w:r>
      <w:r w:rsidR="003F2E80">
        <w:t>(</w:t>
      </w:r>
      <w:r w:rsidRPr="0056342B">
        <w:t>MWNT</w:t>
      </w:r>
      <w:r w:rsidR="003F2E80">
        <w:t>s).</w:t>
      </w:r>
    </w:p>
    <w:p w:rsidR="0091630C" w:rsidRPr="009A5CC3" w:rsidRDefault="0091630C" w:rsidP="000A1DD2">
      <w:pPr>
        <w:pStyle w:val="10Free-StandingHeading"/>
      </w:pPr>
      <w:r w:rsidRPr="009A5CC3">
        <w:t xml:space="preserve">2 </w:t>
      </w:r>
      <w:r w:rsidR="00B06320" w:rsidRPr="00B06320">
        <w:t>Experimental</w:t>
      </w:r>
    </w:p>
    <w:p w:rsidR="0091630C" w:rsidRPr="004A1667" w:rsidRDefault="00186135" w:rsidP="00B457CC">
      <w:pPr>
        <w:pStyle w:val="09Body"/>
        <w:rPr>
          <w:color w:val="FF0000"/>
        </w:rPr>
      </w:pPr>
      <w:r>
        <w:rPr>
          <w:rStyle w:val="11InlineHeading"/>
        </w:rPr>
        <w:t xml:space="preserve">2.1 </w:t>
      </w:r>
      <w:r w:rsidR="00B06320" w:rsidRPr="00B06320">
        <w:rPr>
          <w:rStyle w:val="11InlineHeading"/>
        </w:rPr>
        <w:t>Sample preparation</w:t>
      </w:r>
      <w:r w:rsidR="0091630C" w:rsidRPr="00B457CC">
        <w:rPr>
          <w:rStyle w:val="11InlineHeading"/>
        </w:rPr>
        <w:t xml:space="preserve"> </w:t>
      </w:r>
      <w:r w:rsidR="00B06320" w:rsidRPr="00B06320">
        <w:t xml:space="preserve">Carboxyl-functionalized </w:t>
      </w:r>
      <w:proofErr w:type="spellStart"/>
      <w:r w:rsidR="00B06320" w:rsidRPr="00B06320">
        <w:t>multiwalled</w:t>
      </w:r>
      <w:proofErr w:type="spellEnd"/>
      <w:r w:rsidR="00B06320" w:rsidRPr="00B06320">
        <w:t xml:space="preserve"> carbon nanotube (MWNT) was activated by the addition of </w:t>
      </w:r>
      <w:proofErr w:type="spellStart"/>
      <w:r w:rsidR="00B06320" w:rsidRPr="00B06320">
        <w:t>crosslinkers</w:t>
      </w:r>
      <w:proofErr w:type="spellEnd"/>
      <w:r w:rsidR="00B06320" w:rsidRPr="00B06320">
        <w:t xml:space="preserve"> NHS (N-</w:t>
      </w:r>
      <w:proofErr w:type="spellStart"/>
      <w:r w:rsidR="00B06320" w:rsidRPr="00B06320">
        <w:t>hydroxysuccinimide</w:t>
      </w:r>
      <w:proofErr w:type="spellEnd"/>
      <w:r w:rsidR="00B06320" w:rsidRPr="00B06320">
        <w:t xml:space="preserve">) and EDC (1-[3-dimethylaminopropyl]-3-ethyl-carbodiimide). After the activation procedure the mixture was </w:t>
      </w:r>
      <w:r w:rsidR="00065837" w:rsidRPr="00B06320">
        <w:t>dialyzed</w:t>
      </w:r>
      <w:r w:rsidR="00B06320" w:rsidRPr="00B06320">
        <w:t xml:space="preserve"> to remove the </w:t>
      </w:r>
      <w:r w:rsidR="00065837" w:rsidRPr="001F434E">
        <w:t>unbound</w:t>
      </w:r>
      <w:r w:rsidR="00065837" w:rsidRPr="00065837">
        <w:rPr>
          <w:color w:val="FF0000"/>
        </w:rPr>
        <w:t xml:space="preserve"> </w:t>
      </w:r>
      <w:proofErr w:type="spellStart"/>
      <w:r w:rsidR="00B06320" w:rsidRPr="00B06320">
        <w:t>crosslinkers</w:t>
      </w:r>
      <w:proofErr w:type="spellEnd"/>
      <w:r w:rsidR="00B06320" w:rsidRPr="00B06320">
        <w:t xml:space="preserve">. Than the HRP enzyme solution (1 µM) was added to the activated MWNT and it was mixed at 4°C for 3 hours. Finally the sample was separated and washed by ultracentrifuge until the </w:t>
      </w:r>
      <w:r w:rsidR="00B06320" w:rsidRPr="001F434E">
        <w:t xml:space="preserve">supernatant </w:t>
      </w:r>
      <w:r w:rsidR="001F434E" w:rsidRPr="001F434E">
        <w:t>did not show</w:t>
      </w:r>
      <w:r w:rsidR="00B06320" w:rsidRPr="00B06320">
        <w:t xml:space="preserve"> enzyme </w:t>
      </w:r>
      <w:r w:rsidR="00B06320" w:rsidRPr="001F434E">
        <w:t>activity</w:t>
      </w:r>
      <w:r w:rsidR="000004A0" w:rsidRPr="001F434E">
        <w:t xml:space="preserve"> </w:t>
      </w:r>
      <w:r w:rsidR="000004A0" w:rsidRPr="00FA6EF6">
        <w:t>[</w:t>
      </w:r>
      <w:r w:rsidR="00FA6EF6" w:rsidRPr="00FA6EF6">
        <w:t>4</w:t>
      </w:r>
      <w:r w:rsidR="000004A0" w:rsidRPr="00FA6EF6">
        <w:t>]</w:t>
      </w:r>
      <w:r w:rsidR="00B06320" w:rsidRPr="00FA6EF6">
        <w:t>.</w:t>
      </w:r>
    </w:p>
    <w:p w:rsidR="00714547" w:rsidRPr="001F434E" w:rsidRDefault="0091630C" w:rsidP="00B06320">
      <w:pPr>
        <w:pStyle w:val="09Body"/>
      </w:pPr>
      <w:r>
        <w:rPr>
          <w:rStyle w:val="11InlineHeading"/>
        </w:rPr>
        <w:t>2</w:t>
      </w:r>
      <w:r w:rsidR="004A1667">
        <w:rPr>
          <w:rStyle w:val="11InlineHeading"/>
        </w:rPr>
        <w:t xml:space="preserve">.2 </w:t>
      </w:r>
      <w:r w:rsidR="00B06320" w:rsidRPr="00B06320">
        <w:rPr>
          <w:rStyle w:val="11InlineHeading"/>
        </w:rPr>
        <w:t>Absorption kinetics</w:t>
      </w:r>
      <w:r w:rsidRPr="0091630C">
        <w:rPr>
          <w:rStyle w:val="11InlineHeading"/>
        </w:rPr>
        <w:t xml:space="preserve"> </w:t>
      </w:r>
      <w:r w:rsidR="00B06320" w:rsidRPr="00B06320">
        <w:t>Absorption change was measured at 470 nm by a single-beam kinetic spectroph</w:t>
      </w:r>
      <w:r w:rsidR="00B06320" w:rsidRPr="00B06320">
        <w:t>o</w:t>
      </w:r>
      <w:r w:rsidR="00B06320" w:rsidRPr="00B06320">
        <w:t>tometer of local design</w:t>
      </w:r>
      <w:r w:rsidR="009F281D">
        <w:t xml:space="preserve"> </w:t>
      </w:r>
      <w:r w:rsidR="009F281D" w:rsidRPr="00FA6EF6">
        <w:t>[</w:t>
      </w:r>
      <w:r w:rsidR="00FA6EF6" w:rsidRPr="00FA6EF6">
        <w:t>5</w:t>
      </w:r>
      <w:r w:rsidR="009F281D" w:rsidRPr="00FA6EF6">
        <w:t>]</w:t>
      </w:r>
      <w:r w:rsidR="00B06320" w:rsidRPr="00FA6EF6">
        <w:t xml:space="preserve">. </w:t>
      </w:r>
      <w:r w:rsidR="00B06320" w:rsidRPr="00B06320">
        <w:t>The enzyme activity can be d</w:t>
      </w:r>
      <w:r w:rsidR="00B06320" w:rsidRPr="00B06320">
        <w:t>e</w:t>
      </w:r>
      <w:r w:rsidR="00B06320" w:rsidRPr="00B06320">
        <w:t>termined by the known absorption coefficient</w:t>
      </w:r>
      <w:r w:rsidR="000004A0">
        <w:t xml:space="preserve"> </w:t>
      </w:r>
      <w:r w:rsidR="00C535C4" w:rsidRPr="001F434E">
        <w:t xml:space="preserve">(see </w:t>
      </w:r>
      <w:r w:rsidR="00BE0428" w:rsidRPr="001F434E">
        <w:t>in</w:t>
      </w:r>
      <w:r w:rsidR="00C535C4" w:rsidRPr="001F434E">
        <w:t xml:space="preserve"> Par. 2.4</w:t>
      </w:r>
      <w:r w:rsidR="009F281D" w:rsidRPr="001F434E">
        <w:t>)</w:t>
      </w:r>
      <w:r w:rsidR="00B06320" w:rsidRPr="001F434E">
        <w:t>.</w:t>
      </w:r>
    </w:p>
    <w:p w:rsidR="006D7758" w:rsidRDefault="00B06320" w:rsidP="006D7758">
      <w:pPr>
        <w:pStyle w:val="09Body"/>
      </w:pPr>
      <w:r>
        <w:rPr>
          <w:rStyle w:val="11InlineHeading"/>
        </w:rPr>
        <w:t>2.3</w:t>
      </w:r>
      <w:r w:rsidR="004A1667">
        <w:rPr>
          <w:rStyle w:val="11InlineHeading"/>
        </w:rPr>
        <w:t xml:space="preserve"> </w:t>
      </w:r>
      <w:r w:rsidRPr="00B06320">
        <w:rPr>
          <w:rStyle w:val="11InlineHeading"/>
        </w:rPr>
        <w:t>Fluorescence measurements</w:t>
      </w:r>
      <w:r w:rsidRPr="0091630C">
        <w:rPr>
          <w:rStyle w:val="11InlineHeading"/>
        </w:rPr>
        <w:t xml:space="preserve"> </w:t>
      </w:r>
      <w:r w:rsidRPr="00B06320">
        <w:t xml:space="preserve">Fluorescence was measured by a </w:t>
      </w:r>
      <w:proofErr w:type="spellStart"/>
      <w:r w:rsidRPr="00B06320">
        <w:t>fluorimeter</w:t>
      </w:r>
      <w:proofErr w:type="spellEnd"/>
      <w:r w:rsidRPr="00B06320">
        <w:t xml:space="preserve"> (Perkin Elmer MPF44A). The excitation and the emission wavelengths were 300 nm and 350 nm, respectively. The reaction was initiated by addition of H</w:t>
      </w:r>
      <w:r w:rsidRPr="00B06320">
        <w:rPr>
          <w:vertAlign w:val="subscript"/>
        </w:rPr>
        <w:t>2</w:t>
      </w:r>
      <w:r w:rsidRPr="00B06320">
        <w:t>O</w:t>
      </w:r>
      <w:r w:rsidRPr="00B06320">
        <w:rPr>
          <w:vertAlign w:val="subscript"/>
        </w:rPr>
        <w:t>2</w:t>
      </w:r>
      <w:r w:rsidRPr="00B06320">
        <w:t xml:space="preserve"> </w:t>
      </w:r>
      <w:r w:rsidR="005F30F5" w:rsidRPr="001F434E">
        <w:t xml:space="preserve">under stirring, </w:t>
      </w:r>
      <w:r w:rsidRPr="00B06320">
        <w:t xml:space="preserve">and the formation of the </w:t>
      </w:r>
      <w:proofErr w:type="spellStart"/>
      <w:r w:rsidRPr="00B06320">
        <w:t>tetraguaiacol</w:t>
      </w:r>
      <w:proofErr w:type="spellEnd"/>
      <w:r w:rsidRPr="00B06320">
        <w:t xml:space="preserve"> was followed by the appearance of its flu</w:t>
      </w:r>
      <w:r w:rsidRPr="00B06320">
        <w:t>o</w:t>
      </w:r>
      <w:r w:rsidRPr="00B06320">
        <w:t>rescence</w:t>
      </w:r>
      <w:r w:rsidR="005F30F5" w:rsidRPr="005F30F5">
        <w:rPr>
          <w:color w:val="FF0000"/>
        </w:rPr>
        <w:t xml:space="preserve">. </w:t>
      </w:r>
      <w:r w:rsidR="005F30F5" w:rsidRPr="001F434E">
        <w:t>T</w:t>
      </w:r>
      <w:r w:rsidR="00CB0D82" w:rsidRPr="001F434E">
        <w:t>he</w:t>
      </w:r>
      <w:r w:rsidRPr="001F434E">
        <w:t>n</w:t>
      </w:r>
      <w:r w:rsidR="005F30F5" w:rsidRPr="001F434E">
        <w:t>,</w:t>
      </w:r>
      <w:r w:rsidRPr="005F30F5">
        <w:rPr>
          <w:color w:val="FF0000"/>
        </w:rPr>
        <w:t xml:space="preserve"> </w:t>
      </w:r>
      <w:r w:rsidRPr="00B06320">
        <w:t>the amount of H</w:t>
      </w:r>
      <w:r w:rsidRPr="00B06320">
        <w:rPr>
          <w:vertAlign w:val="subscript"/>
        </w:rPr>
        <w:t>2</w:t>
      </w:r>
      <w:r w:rsidRPr="00B06320">
        <w:t>O</w:t>
      </w:r>
      <w:r w:rsidRPr="00B06320">
        <w:rPr>
          <w:vertAlign w:val="subscript"/>
        </w:rPr>
        <w:t>2</w:t>
      </w:r>
      <w:r w:rsidRPr="00B06320">
        <w:t xml:space="preserve"> was calculated from the reaction stoichiometry.</w:t>
      </w:r>
    </w:p>
    <w:p w:rsidR="003E0A4E" w:rsidRDefault="00B06320" w:rsidP="00B06320">
      <w:pPr>
        <w:pStyle w:val="09Body"/>
      </w:pPr>
      <w:r>
        <w:rPr>
          <w:rStyle w:val="11InlineHeading"/>
        </w:rPr>
        <w:t>2.4</w:t>
      </w:r>
      <w:r w:rsidRPr="0091630C">
        <w:rPr>
          <w:rStyle w:val="11InlineHeading"/>
        </w:rPr>
        <w:t> </w:t>
      </w:r>
      <w:r w:rsidRPr="00B06320">
        <w:rPr>
          <w:rStyle w:val="11InlineHeading"/>
        </w:rPr>
        <w:t>Enzyme activity</w:t>
      </w:r>
      <w:r w:rsidRPr="0091630C">
        <w:rPr>
          <w:rStyle w:val="11InlineHeading"/>
        </w:rPr>
        <w:t xml:space="preserve"> </w:t>
      </w:r>
      <w:r w:rsidR="003E0A4E" w:rsidRPr="003E0A4E">
        <w:t xml:space="preserve">The rate of the formation of the </w:t>
      </w:r>
      <w:proofErr w:type="spellStart"/>
      <w:r w:rsidR="003E0A4E" w:rsidRPr="003E0A4E">
        <w:t>guaiacol</w:t>
      </w:r>
      <w:proofErr w:type="spellEnd"/>
      <w:r w:rsidR="003E0A4E" w:rsidRPr="003E0A4E">
        <w:t xml:space="preserve"> (proportional with the H</w:t>
      </w:r>
      <w:r w:rsidR="003E0A4E" w:rsidRPr="003E0A4E">
        <w:rPr>
          <w:vertAlign w:val="subscript"/>
        </w:rPr>
        <w:t>2</w:t>
      </w:r>
      <w:r w:rsidR="003E0A4E" w:rsidRPr="003E0A4E">
        <w:t>O</w:t>
      </w:r>
      <w:r w:rsidR="003E0A4E" w:rsidRPr="003E0A4E">
        <w:rPr>
          <w:vertAlign w:val="subscript"/>
        </w:rPr>
        <w:t>2</w:t>
      </w:r>
      <w:r w:rsidR="003E0A4E" w:rsidRPr="003E0A4E">
        <w:t xml:space="preserve"> consum</w:t>
      </w:r>
      <w:r w:rsidR="003E0A4E">
        <w:t>p</w:t>
      </w:r>
      <w:r w:rsidR="003E0A4E" w:rsidRPr="003E0A4E">
        <w:t>tion) can be determined by the change of the fluorescence intensity a</w:t>
      </w:r>
      <w:r w:rsidR="003E0A4E" w:rsidRPr="003E0A4E">
        <w:t>f</w:t>
      </w:r>
      <w:r w:rsidR="003E0A4E" w:rsidRPr="003E0A4E">
        <w:t>ter calibration of the instrumental parameters to the known extinction coefficient (</w:t>
      </w:r>
      <w:proofErr w:type="gramStart"/>
      <w:r w:rsidR="003E0A4E" w:rsidRPr="003E0A4E">
        <w:t>ε(</w:t>
      </w:r>
      <w:proofErr w:type="gramEnd"/>
      <w:r w:rsidR="003E0A4E" w:rsidRPr="003E0A4E">
        <w:t>λ)</w:t>
      </w:r>
      <w:proofErr w:type="spellStart"/>
      <w:r w:rsidR="003E0A4E" w:rsidRPr="003E0A4E">
        <w:t>gua</w:t>
      </w:r>
      <w:r w:rsidR="001F434E">
        <w:t>i</w:t>
      </w:r>
      <w:r w:rsidR="003E0A4E" w:rsidRPr="003E0A4E">
        <w:t>acol</w:t>
      </w:r>
      <w:proofErr w:type="spellEnd"/>
      <w:r w:rsidR="003E0A4E" w:rsidRPr="003E0A4E">
        <w:t xml:space="preserve"> = 26611 M</w:t>
      </w:r>
      <w:r w:rsidR="003E0A4E" w:rsidRPr="003E0A4E">
        <w:rPr>
          <w:vertAlign w:val="superscript"/>
        </w:rPr>
        <w:t>-1</w:t>
      </w:r>
      <w:r w:rsidR="003E0A4E" w:rsidRPr="003E0A4E">
        <w:t>cm</w:t>
      </w:r>
      <w:r w:rsidR="003E0A4E" w:rsidRPr="003E0A4E">
        <w:rPr>
          <w:vertAlign w:val="superscript"/>
        </w:rPr>
        <w:t>-1</w:t>
      </w:r>
      <w:r w:rsidR="003E0A4E" w:rsidRPr="003E0A4E">
        <w:t>).</w:t>
      </w:r>
      <w:r w:rsidR="003E0A4E">
        <w:t xml:space="preserve"> </w:t>
      </w:r>
      <w:r w:rsidR="003E0A4E" w:rsidRPr="003E0A4E">
        <w:t>A</w:t>
      </w:r>
      <w:r w:rsidR="003E0A4E" w:rsidRPr="003E0A4E">
        <w:t>p</w:t>
      </w:r>
      <w:r w:rsidR="003E0A4E" w:rsidRPr="003E0A4E">
        <w:t>plying the Beer-Lambert law the amount of the oxidized H</w:t>
      </w:r>
      <w:r w:rsidR="003E0A4E" w:rsidRPr="003E0A4E">
        <w:rPr>
          <w:vertAlign w:val="subscript"/>
        </w:rPr>
        <w:t>2</w:t>
      </w:r>
      <w:r w:rsidR="003E0A4E" w:rsidRPr="003E0A4E">
        <w:t>O</w:t>
      </w:r>
      <w:r w:rsidR="003E0A4E" w:rsidRPr="003E0A4E">
        <w:rPr>
          <w:vertAlign w:val="subscript"/>
        </w:rPr>
        <w:t>2</w:t>
      </w:r>
      <w:r w:rsidR="003E0A4E" w:rsidRPr="003E0A4E">
        <w:t xml:space="preserve"> can be calculated.</w:t>
      </w:r>
    </w:p>
    <w:p w:rsidR="003E0A4E" w:rsidRDefault="003E0A4E" w:rsidP="003E0A4E">
      <w:pPr>
        <w:pStyle w:val="09Body"/>
        <w:ind w:firstLine="0"/>
      </w:pPr>
      <w:r w:rsidRPr="003E0A4E">
        <w:t>The absorption change:</w:t>
      </w:r>
    </w:p>
    <w:p w:rsidR="003E0A4E" w:rsidRDefault="001443A8" w:rsidP="001F434E">
      <w:pPr>
        <w:pStyle w:val="09Body"/>
      </w:pPr>
      <w:r>
        <w:rPr>
          <w:noProof/>
          <w:lang w:val="hu-HU" w:eastAsia="hu-HU"/>
        </w:rPr>
        <w:pict w14:anchorId="1B9EECD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Objektum 10" o:spid="_x0000_s1029" type="#_x0000_t75" style="position:absolute;left:0;text-align:left;margin-left:63.8pt;margin-top:6.7pt;width:99.45pt;height:25.45pt;z-index:251659264;visibility:visible">
            <v:imagedata r:id="rId14" o:title=""/>
          </v:shape>
          <o:OLEObject Type="Embed" ProgID="Equation.3" ShapeID="Objektum 10" DrawAspect="Content" ObjectID="_1427540913" r:id="rId15"/>
        </w:pict>
      </w:r>
    </w:p>
    <w:p w:rsidR="003E0A4E" w:rsidRDefault="003E0A4E" w:rsidP="003E0A4E">
      <w:pPr>
        <w:pStyle w:val="09Body"/>
        <w:ind w:firstLine="0"/>
      </w:pPr>
      <w:r w:rsidRPr="003E0A4E">
        <w:lastRenderedPageBreak/>
        <w:t>The change in the fluorescence:</w:t>
      </w:r>
    </w:p>
    <w:p w:rsidR="003E0A4E" w:rsidRDefault="001443A8" w:rsidP="00B06320">
      <w:pPr>
        <w:pStyle w:val="09Body"/>
      </w:pPr>
      <w:r>
        <w:rPr>
          <w:noProof/>
          <w:lang w:val="hu-HU" w:eastAsia="hu-HU"/>
        </w:rPr>
        <w:pict w14:anchorId="3FBA4D74">
          <v:shape id="Objektum 15" o:spid="_x0000_s1031" type="#_x0000_t75" style="position:absolute;left:0;text-align:left;margin-left:58.25pt;margin-top:10.15pt;width:111.75pt;height:15.45pt;z-index:251660288;visibility:visible">
            <v:imagedata r:id="rId16" o:title=""/>
          </v:shape>
          <o:OLEObject Type="Embed" ProgID="Equation.3" ShapeID="Objektum 15" DrawAspect="Content" ObjectID="_1427540914" r:id="rId17"/>
        </w:pict>
      </w:r>
    </w:p>
    <w:p w:rsidR="003E0A4E" w:rsidRDefault="003E0A4E" w:rsidP="00B06320">
      <w:pPr>
        <w:pStyle w:val="09Body"/>
      </w:pPr>
    </w:p>
    <w:p w:rsidR="003E0A4E" w:rsidRDefault="003E0A4E" w:rsidP="00B06320">
      <w:pPr>
        <w:pStyle w:val="09Body"/>
      </w:pPr>
    </w:p>
    <w:p w:rsidR="00BE3062" w:rsidRDefault="002A4C9A" w:rsidP="00BE3062">
      <w:pPr>
        <w:pStyle w:val="09Body"/>
      </w:pPr>
      <w:r>
        <w:t>H</w:t>
      </w:r>
      <w:r w:rsidR="00BE3062">
        <w:t xml:space="preserve">ere </w:t>
      </w:r>
      <w:r w:rsidR="00BE3062" w:rsidRPr="004770A0">
        <w:rPr>
          <w:i/>
        </w:rPr>
        <w:t>I</w:t>
      </w:r>
      <w:r w:rsidR="00BE3062" w:rsidRPr="004770A0">
        <w:rPr>
          <w:i/>
          <w:vertAlign w:val="subscript"/>
        </w:rPr>
        <w:t>0</w:t>
      </w:r>
      <w:r w:rsidR="00BE3062">
        <w:t xml:space="preserve"> is the incident light intensity, </w:t>
      </w:r>
      <w:r w:rsidR="00BE3062" w:rsidRPr="004770A0">
        <w:rPr>
          <w:rFonts w:cs="Times New Roman"/>
          <w:i/>
        </w:rPr>
        <w:t>Δ</w:t>
      </w:r>
      <w:r w:rsidR="00BE3062" w:rsidRPr="004770A0">
        <w:rPr>
          <w:i/>
        </w:rPr>
        <w:t>I(t)</w:t>
      </w:r>
      <w:r w:rsidR="00BE3062">
        <w:t xml:space="preserve"> the change of light inte</w:t>
      </w:r>
      <w:r w:rsidR="004770A0">
        <w:t>n</w:t>
      </w:r>
      <w:r w:rsidR="00BE3062">
        <w:t xml:space="preserve">sity in time, </w:t>
      </w:r>
      <w:r w:rsidR="00BE3062" w:rsidRPr="004770A0">
        <w:rPr>
          <w:i/>
        </w:rPr>
        <w:t>I</w:t>
      </w:r>
      <w:r w:rsidR="00BE3062" w:rsidRPr="004770A0">
        <w:rPr>
          <w:i/>
          <w:vertAlign w:val="subscript"/>
        </w:rPr>
        <w:t>f</w:t>
      </w:r>
      <w:r w:rsidR="00BE3062" w:rsidRPr="004770A0">
        <w:rPr>
          <w:i/>
        </w:rPr>
        <w:t>(t)</w:t>
      </w:r>
      <w:r w:rsidR="00BE3062">
        <w:t xml:space="preserve"> the fluorescence intensity in time, </w:t>
      </w:r>
      <w:r w:rsidR="00BE3062" w:rsidRPr="004770A0">
        <w:rPr>
          <w:i/>
        </w:rPr>
        <w:t>c(t)</w:t>
      </w:r>
      <w:r w:rsidR="00BE3062">
        <w:t xml:space="preserve"> the concentration change in time, </w:t>
      </w:r>
      <w:r w:rsidR="00BE3062" w:rsidRPr="004770A0">
        <w:rPr>
          <w:rFonts w:cs="Times New Roman"/>
          <w:i/>
        </w:rPr>
        <w:t>ε</w:t>
      </w:r>
      <w:r w:rsidR="00BE3062" w:rsidRPr="004770A0">
        <w:rPr>
          <w:i/>
        </w:rPr>
        <w:t>(</w:t>
      </w:r>
      <w:r w:rsidR="00BE3062" w:rsidRPr="004770A0">
        <w:rPr>
          <w:rFonts w:cs="Times New Roman"/>
          <w:i/>
        </w:rPr>
        <w:t>λ</w:t>
      </w:r>
      <w:r w:rsidR="00BE3062" w:rsidRPr="004770A0">
        <w:rPr>
          <w:i/>
        </w:rPr>
        <w:t>)</w:t>
      </w:r>
      <w:r w:rsidR="00BE3062">
        <w:t xml:space="preserve"> the extin</w:t>
      </w:r>
      <w:r w:rsidR="00BE3062">
        <w:t>c</w:t>
      </w:r>
      <w:r w:rsidR="00BE3062">
        <w:t xml:space="preserve">tion coefficient, </w:t>
      </w:r>
      <w:r w:rsidR="00BE3062" w:rsidRPr="004770A0">
        <w:rPr>
          <w:i/>
        </w:rPr>
        <w:t>l</w:t>
      </w:r>
      <w:r w:rsidR="00BE3062">
        <w:t xml:space="preserve"> the optical path, </w:t>
      </w:r>
      <w:r w:rsidR="00BE3062" w:rsidRPr="004770A0">
        <w:rPr>
          <w:i/>
        </w:rPr>
        <w:t>Q</w:t>
      </w:r>
      <w:r w:rsidR="00BE3062">
        <w:t xml:space="preserve"> the quantum yield of fluorescence and </w:t>
      </w:r>
      <w:r w:rsidR="00BE3062" w:rsidRPr="004770A0">
        <w:rPr>
          <w:i/>
        </w:rPr>
        <w:t>K’</w:t>
      </w:r>
      <w:r w:rsidR="00BE3062">
        <w:t xml:space="preserve"> is the instrumental constant.</w:t>
      </w:r>
    </w:p>
    <w:p w:rsidR="002F7EBE" w:rsidRPr="002F7EBE" w:rsidRDefault="006A5911" w:rsidP="00253E53">
      <w:pPr>
        <w:pStyle w:val="09Body"/>
        <w:rPr>
          <w:rStyle w:val="11InlineHeading"/>
          <w:rFonts w:ascii="Times New Roman" w:hAnsi="Times New Roman"/>
          <w:b w:val="0"/>
        </w:rPr>
      </w:pPr>
      <w:r>
        <w:rPr>
          <w:rStyle w:val="11InlineHeading"/>
        </w:rPr>
        <w:t>2.5</w:t>
      </w:r>
      <w:r w:rsidR="002A4C9A">
        <w:rPr>
          <w:rStyle w:val="11InlineHeading"/>
        </w:rPr>
        <w:t xml:space="preserve"> Preparation </w:t>
      </w:r>
      <w:r>
        <w:rPr>
          <w:rStyle w:val="11InlineHeading"/>
        </w:rPr>
        <w:t>MWNT</w:t>
      </w:r>
      <w:r w:rsidR="002A4C9A">
        <w:rPr>
          <w:rStyle w:val="11InlineHeading"/>
        </w:rPr>
        <w:t>-COOH/enzyme</w:t>
      </w:r>
      <w:r w:rsidRPr="006A5911">
        <w:rPr>
          <w:rStyle w:val="11InlineHeading"/>
        </w:rPr>
        <w:t xml:space="preserve"> covered ITO electrode</w:t>
      </w:r>
      <w:r w:rsidRPr="0091630C">
        <w:rPr>
          <w:rStyle w:val="11InlineHeading"/>
        </w:rPr>
        <w:t xml:space="preserve"> </w:t>
      </w:r>
      <w:r w:rsidR="002F7EBE" w:rsidRPr="002F7EBE">
        <w:t xml:space="preserve">ITO </w:t>
      </w:r>
      <w:r w:rsidR="002F7EBE" w:rsidRPr="009B6F47">
        <w:t xml:space="preserve">covered </w:t>
      </w:r>
      <w:r w:rsidR="002F7EBE" w:rsidRPr="001F434E">
        <w:t>glass</w:t>
      </w:r>
      <w:r w:rsidR="009B6F47" w:rsidRPr="001F434E">
        <w:t xml:space="preserve"> (</w:t>
      </w:r>
      <w:r w:rsidR="009B6F47" w:rsidRPr="001F434E">
        <w:rPr>
          <w:rFonts w:cs="Times New Roman"/>
          <w:color w:val="000000"/>
        </w:rPr>
        <w:t xml:space="preserve">CEC020B, </w:t>
      </w:r>
      <w:proofErr w:type="spellStart"/>
      <w:r w:rsidR="009B6F47" w:rsidRPr="001F434E">
        <w:rPr>
          <w:rFonts w:cs="Times New Roman"/>
          <w:color w:val="000000"/>
        </w:rPr>
        <w:t>Praezisions</w:t>
      </w:r>
      <w:proofErr w:type="spellEnd"/>
      <w:r w:rsidR="009B6F47" w:rsidRPr="001F434E">
        <w:rPr>
          <w:rFonts w:cs="Times New Roman"/>
          <w:color w:val="000000"/>
        </w:rPr>
        <w:t xml:space="preserve"> </w:t>
      </w:r>
      <w:proofErr w:type="spellStart"/>
      <w:r w:rsidR="009B6F47" w:rsidRPr="001F434E">
        <w:rPr>
          <w:rFonts w:cs="Times New Roman"/>
          <w:color w:val="000000"/>
        </w:rPr>
        <w:t>Glas</w:t>
      </w:r>
      <w:proofErr w:type="spellEnd"/>
      <w:r w:rsidR="009B6F47" w:rsidRPr="001F434E">
        <w:rPr>
          <w:rFonts w:cs="Times New Roman"/>
          <w:color w:val="000000"/>
        </w:rPr>
        <w:t xml:space="preserve"> &amp; </w:t>
      </w:r>
      <w:proofErr w:type="spellStart"/>
      <w:r w:rsidR="009B6F47" w:rsidRPr="001F434E">
        <w:rPr>
          <w:rFonts w:cs="Times New Roman"/>
          <w:color w:val="000000"/>
        </w:rPr>
        <w:t>Optik</w:t>
      </w:r>
      <w:proofErr w:type="spellEnd"/>
      <w:r w:rsidR="009B6F47" w:rsidRPr="001F434E">
        <w:rPr>
          <w:rFonts w:cs="Times New Roman"/>
          <w:color w:val="000000"/>
        </w:rPr>
        <w:t xml:space="preserve"> GmbH, Iserlohn, Germany)</w:t>
      </w:r>
      <w:r w:rsidR="002A4C9A" w:rsidRPr="001F434E">
        <w:t>)</w:t>
      </w:r>
      <w:r w:rsidR="002F7EBE" w:rsidRPr="001F434E">
        <w:t xml:space="preserve"> was cleaned by oxygen plasma cleaner</w:t>
      </w:r>
      <w:r w:rsidR="002A4C9A" w:rsidRPr="001F434E">
        <w:t xml:space="preserve">. After </w:t>
      </w:r>
      <w:proofErr w:type="spellStart"/>
      <w:r w:rsidR="002A4C9A" w:rsidRPr="001F434E">
        <w:t>silanization</w:t>
      </w:r>
      <w:proofErr w:type="spellEnd"/>
      <w:r w:rsidR="002A4C9A" w:rsidRPr="001F434E">
        <w:t xml:space="preserve"> the carboxyl functionalized MWNTs (0.14 mg/ml) activated by the a</w:t>
      </w:r>
      <w:r w:rsidR="002A4C9A" w:rsidRPr="001F434E">
        <w:t>d</w:t>
      </w:r>
      <w:r w:rsidR="002A4C9A" w:rsidRPr="001F434E">
        <w:t xml:space="preserve">dition of </w:t>
      </w:r>
      <w:proofErr w:type="spellStart"/>
      <w:r w:rsidR="002A4C9A" w:rsidRPr="001F434E">
        <w:t>cross</w:t>
      </w:r>
      <w:r w:rsidR="009B6F47" w:rsidRPr="001F434E">
        <w:t>linkers</w:t>
      </w:r>
      <w:proofErr w:type="spellEnd"/>
      <w:r w:rsidR="009B6F47" w:rsidRPr="001F434E">
        <w:t xml:space="preserve"> NHS and EDC was</w:t>
      </w:r>
      <w:r w:rsidR="002A4C9A" w:rsidRPr="001F434E">
        <w:t xml:space="preserve"> deposited on t</w:t>
      </w:r>
      <w:r w:rsidR="00253E53" w:rsidRPr="001F434E">
        <w:t xml:space="preserve">he top of the ITO then washed. </w:t>
      </w:r>
      <w:r w:rsidR="00B90231" w:rsidRPr="001F434E">
        <w:t>Horseradish peroxidase</w:t>
      </w:r>
      <w:r w:rsidR="007D3643" w:rsidRPr="001F434E">
        <w:t xml:space="preserve"> was </w:t>
      </w:r>
      <w:proofErr w:type="spellStart"/>
      <w:r w:rsidR="007D3643" w:rsidRPr="001F434E">
        <w:t>crosslink</w:t>
      </w:r>
      <w:r w:rsidR="002F7EBE" w:rsidRPr="001F434E">
        <w:t>ed</w:t>
      </w:r>
      <w:proofErr w:type="spellEnd"/>
      <w:r w:rsidR="002F7EBE" w:rsidRPr="001F434E">
        <w:t xml:space="preserve"> to the </w:t>
      </w:r>
      <w:r w:rsidR="00B90231" w:rsidRPr="001F434E">
        <w:t>ITO</w:t>
      </w:r>
      <w:r w:rsidR="002F7EBE" w:rsidRPr="001F434E">
        <w:t xml:space="preserve">/MWNT </w:t>
      </w:r>
      <w:r w:rsidR="00B90231" w:rsidRPr="001F434E">
        <w:t>electrode</w:t>
      </w:r>
      <w:r w:rsidR="002F7EBE" w:rsidRPr="001F434E">
        <w:t>.</w:t>
      </w:r>
    </w:p>
    <w:p w:rsidR="007E02E2" w:rsidRDefault="007E02E2" w:rsidP="007E02E2">
      <w:pPr>
        <w:pStyle w:val="09Body"/>
      </w:pPr>
      <w:r>
        <w:rPr>
          <w:rStyle w:val="11InlineHeading"/>
        </w:rPr>
        <w:t>2.</w:t>
      </w:r>
      <w:r w:rsidR="006A5911">
        <w:rPr>
          <w:rStyle w:val="11InlineHeading"/>
        </w:rPr>
        <w:t>6</w:t>
      </w:r>
      <w:r w:rsidR="0009006C">
        <w:rPr>
          <w:rStyle w:val="11InlineHeading"/>
        </w:rPr>
        <w:t xml:space="preserve"> </w:t>
      </w:r>
      <w:r w:rsidRPr="007E02E2">
        <w:rPr>
          <w:rStyle w:val="11InlineHeading"/>
        </w:rPr>
        <w:t>Cyclic voltammetry</w:t>
      </w:r>
      <w:r w:rsidRPr="0091630C">
        <w:rPr>
          <w:rStyle w:val="11InlineHeading"/>
        </w:rPr>
        <w:t xml:space="preserve"> </w:t>
      </w:r>
      <w:proofErr w:type="gramStart"/>
      <w:r>
        <w:t>The</w:t>
      </w:r>
      <w:proofErr w:type="gramEnd"/>
      <w:r>
        <w:t xml:space="preserve"> electrochemical activ</w:t>
      </w:r>
      <w:r>
        <w:t>i</w:t>
      </w:r>
      <w:r>
        <w:t>ty of the „enzyme electrode” was checked by cyclic vol</w:t>
      </w:r>
      <w:r>
        <w:t>t</w:t>
      </w:r>
      <w:r>
        <w:t>ammetry</w:t>
      </w:r>
      <w:r w:rsidR="0009006C">
        <w:t xml:space="preserve"> as well</w:t>
      </w:r>
      <w:r>
        <w:t xml:space="preserve">. </w:t>
      </w:r>
    </w:p>
    <w:p w:rsidR="007E02E2" w:rsidRDefault="007E02E2" w:rsidP="002D0AA5">
      <w:pPr>
        <w:pStyle w:val="09Body"/>
      </w:pPr>
      <w:r>
        <w:t xml:space="preserve">Cyclic </w:t>
      </w:r>
      <w:proofErr w:type="spellStart"/>
      <w:r>
        <w:t>voltammograms</w:t>
      </w:r>
      <w:proofErr w:type="spellEnd"/>
      <w:r>
        <w:t xml:space="preserve"> were measured using a PGSTAT10 </w:t>
      </w:r>
      <w:proofErr w:type="spellStart"/>
      <w:r>
        <w:t>potentiostat</w:t>
      </w:r>
      <w:proofErr w:type="spellEnd"/>
      <w:r>
        <w:t>/</w:t>
      </w:r>
      <w:proofErr w:type="spellStart"/>
      <w:r>
        <w:t>galvanostat</w:t>
      </w:r>
      <w:proofErr w:type="spellEnd"/>
      <w:r>
        <w:t xml:space="preserve"> at ambient temper</w:t>
      </w:r>
      <w:r>
        <w:t>a</w:t>
      </w:r>
      <w:r>
        <w:t xml:space="preserve">ture in dark. </w:t>
      </w:r>
      <w:r w:rsidR="002D0AA5">
        <w:t xml:space="preserve">A three-electrode cell containing </w:t>
      </w:r>
      <w:r w:rsidR="002D0AA5" w:rsidRPr="001F434E">
        <w:t>50 ml</w:t>
      </w:r>
      <w:r w:rsidR="002D0AA5">
        <w:t xml:space="preserve"> pota</w:t>
      </w:r>
      <w:r w:rsidR="002D0AA5">
        <w:t>s</w:t>
      </w:r>
      <w:r w:rsidR="002D0AA5">
        <w:t>sium phosp</w:t>
      </w:r>
      <w:r w:rsidR="00493805">
        <w:t xml:space="preserve">hate buffer (0.1 M, pH 7.0), </w:t>
      </w:r>
      <w:r w:rsidR="002D0AA5">
        <w:t xml:space="preserve">20 </w:t>
      </w:r>
      <w:proofErr w:type="spellStart"/>
      <w:r w:rsidR="002D0AA5">
        <w:t>mM</w:t>
      </w:r>
      <w:proofErr w:type="spellEnd"/>
      <w:r w:rsidR="002D0AA5">
        <w:t xml:space="preserve"> </w:t>
      </w:r>
      <w:proofErr w:type="spellStart"/>
      <w:r w:rsidR="002D0AA5">
        <w:t>KCl</w:t>
      </w:r>
      <w:proofErr w:type="spellEnd"/>
      <w:r w:rsidR="002D0AA5">
        <w:t xml:space="preserve"> was used. </w:t>
      </w:r>
      <w:r>
        <w:t>The working electrode was the enzyme electrode fa</w:t>
      </w:r>
      <w:r>
        <w:t>b</w:t>
      </w:r>
      <w:r w:rsidR="001F434E">
        <w:t>ricated from ITO</w:t>
      </w:r>
      <w:r>
        <w:t>, carboxyl functionalized carbon nan</w:t>
      </w:r>
      <w:r>
        <w:t>o</w:t>
      </w:r>
      <w:r>
        <w:t>tubes and peroxidase enzyme. The counter and reference electrodes were platinum and Ag/</w:t>
      </w:r>
      <w:proofErr w:type="spellStart"/>
      <w:r>
        <w:t>AgCl</w:t>
      </w:r>
      <w:proofErr w:type="spellEnd"/>
      <w:r>
        <w:t xml:space="preserve">/3M </w:t>
      </w:r>
      <w:proofErr w:type="spellStart"/>
      <w:r>
        <w:t>NaCl</w:t>
      </w:r>
      <w:proofErr w:type="spellEnd"/>
      <w:r>
        <w:t>, respe</w:t>
      </w:r>
      <w:r>
        <w:t>c</w:t>
      </w:r>
      <w:r>
        <w:t>tively.</w:t>
      </w:r>
      <w:r w:rsidR="002D0AA5">
        <w:t xml:space="preserve"> The scan rate was </w:t>
      </w:r>
      <w:proofErr w:type="gramStart"/>
      <w:r w:rsidR="002D0AA5">
        <w:t>50 mV s</w:t>
      </w:r>
      <w:r w:rsidR="002D0AA5" w:rsidRPr="002D0AA5">
        <w:rPr>
          <w:vertAlign w:val="superscript"/>
        </w:rPr>
        <w:t>-1</w:t>
      </w:r>
      <w:r w:rsidR="001A49FC">
        <w:rPr>
          <w:vertAlign w:val="superscript"/>
        </w:rPr>
        <w:t xml:space="preserve"> </w:t>
      </w:r>
      <w:r w:rsidR="001A49FC" w:rsidRPr="00FA6EF6">
        <w:t>[</w:t>
      </w:r>
      <w:r w:rsidR="00FA6EF6" w:rsidRPr="00FA6EF6">
        <w:t>6</w:t>
      </w:r>
      <w:r w:rsidR="001A49FC" w:rsidRPr="00FA6EF6">
        <w:t>]</w:t>
      </w:r>
      <w:proofErr w:type="gramEnd"/>
      <w:r w:rsidR="002D0AA5" w:rsidRPr="00FA6EF6">
        <w:t>.</w:t>
      </w:r>
    </w:p>
    <w:p w:rsidR="007E02E2" w:rsidRDefault="007E02E2" w:rsidP="00BE3062">
      <w:pPr>
        <w:pStyle w:val="09Body"/>
      </w:pPr>
    </w:p>
    <w:p w:rsidR="00376CDC" w:rsidRDefault="0091630C" w:rsidP="0091630C">
      <w:pPr>
        <w:pStyle w:val="09Body"/>
        <w:rPr>
          <w:rStyle w:val="11InlineHeading"/>
        </w:rPr>
      </w:pPr>
      <w:r w:rsidRPr="001275ED">
        <w:rPr>
          <w:rStyle w:val="11InlineHeading"/>
        </w:rPr>
        <w:t>3</w:t>
      </w:r>
      <w:r w:rsidR="00833CEB">
        <w:rPr>
          <w:rStyle w:val="11InlineHeading"/>
        </w:rPr>
        <w:t xml:space="preserve"> </w:t>
      </w:r>
      <w:r w:rsidR="00376CDC" w:rsidRPr="00376CDC">
        <w:rPr>
          <w:rStyle w:val="11InlineHeading"/>
        </w:rPr>
        <w:t>Results</w:t>
      </w:r>
      <w:r w:rsidR="00833CEB">
        <w:rPr>
          <w:rStyle w:val="11InlineHeading"/>
        </w:rPr>
        <w:t xml:space="preserve"> </w:t>
      </w:r>
      <w:r w:rsidR="00833CEB" w:rsidRPr="00917F87">
        <w:rPr>
          <w:rStyle w:val="11InlineHeading"/>
        </w:rPr>
        <w:t>and discussions</w:t>
      </w:r>
    </w:p>
    <w:p w:rsidR="00CA660E" w:rsidRDefault="00376CDC" w:rsidP="00965D1A">
      <w:pPr>
        <w:pStyle w:val="09Body"/>
        <w:rPr>
          <w:color w:val="FF0000"/>
        </w:rPr>
      </w:pPr>
      <w:r>
        <w:rPr>
          <w:rStyle w:val="11InlineHeading"/>
        </w:rPr>
        <w:t xml:space="preserve">3.1 </w:t>
      </w:r>
      <w:r w:rsidRPr="00376CDC">
        <w:rPr>
          <w:rStyle w:val="11InlineHeading"/>
        </w:rPr>
        <w:t>Determination of the initial rate of H</w:t>
      </w:r>
      <w:r w:rsidRPr="00376CDC">
        <w:rPr>
          <w:rStyle w:val="11InlineHeading"/>
          <w:vertAlign w:val="subscript"/>
        </w:rPr>
        <w:t>2</w:t>
      </w:r>
      <w:r w:rsidRPr="00376CDC">
        <w:rPr>
          <w:rStyle w:val="11InlineHeading"/>
        </w:rPr>
        <w:t>O</w:t>
      </w:r>
      <w:r w:rsidRPr="00376CDC">
        <w:rPr>
          <w:rStyle w:val="11InlineHeading"/>
          <w:vertAlign w:val="subscript"/>
        </w:rPr>
        <w:t>2</w:t>
      </w:r>
      <w:r w:rsidRPr="00376CDC">
        <w:rPr>
          <w:rStyle w:val="11InlineHeading"/>
        </w:rPr>
        <w:t xml:space="preserve"> d</w:t>
      </w:r>
      <w:r w:rsidRPr="00376CDC">
        <w:rPr>
          <w:rStyle w:val="11InlineHeading"/>
        </w:rPr>
        <w:t>e</w:t>
      </w:r>
      <w:r w:rsidRPr="00376CDC">
        <w:rPr>
          <w:rStyle w:val="11InlineHeading"/>
        </w:rPr>
        <w:t>composition by measuring absorption change and fluorescence</w:t>
      </w:r>
      <w:r w:rsidRPr="00B457CC">
        <w:rPr>
          <w:rStyle w:val="11InlineHeading"/>
        </w:rPr>
        <w:t xml:space="preserve"> </w:t>
      </w:r>
      <w:r w:rsidR="00833CEB" w:rsidRPr="00833CEB">
        <w:rPr>
          <w:rStyle w:val="11InlineHeading"/>
          <w:rFonts w:ascii="Times New Roman" w:hAnsi="Times New Roman" w:cs="Times New Roman"/>
          <w:b w:val="0"/>
        </w:rPr>
        <w:t>In order to</w:t>
      </w:r>
      <w:r w:rsidR="00965D1A" w:rsidRPr="00965D1A">
        <w:t xml:space="preserve"> </w:t>
      </w:r>
      <w:r w:rsidR="00833CEB">
        <w:t>cali</w:t>
      </w:r>
      <w:r w:rsidR="00493805">
        <w:t>brate the fluorescence change and</w:t>
      </w:r>
      <w:r w:rsidR="00833CEB">
        <w:t xml:space="preserve"> the </w:t>
      </w:r>
      <w:r w:rsidR="00965D1A" w:rsidRPr="00965D1A">
        <w:t xml:space="preserve">enzyme activity the initial rate of </w:t>
      </w:r>
      <w:r w:rsidR="00833CEB">
        <w:t xml:space="preserve">the </w:t>
      </w:r>
      <w:r w:rsidR="00965D1A" w:rsidRPr="00965D1A">
        <w:t>H</w:t>
      </w:r>
      <w:r w:rsidR="00965D1A" w:rsidRPr="00965D1A">
        <w:rPr>
          <w:vertAlign w:val="subscript"/>
        </w:rPr>
        <w:t>2</w:t>
      </w:r>
      <w:r w:rsidR="00965D1A" w:rsidRPr="00965D1A">
        <w:t>O</w:t>
      </w:r>
      <w:r w:rsidR="00965D1A" w:rsidRPr="00965D1A">
        <w:rPr>
          <w:vertAlign w:val="subscript"/>
        </w:rPr>
        <w:t>2</w:t>
      </w:r>
      <w:r w:rsidR="00965D1A" w:rsidRPr="00965D1A">
        <w:t xml:space="preserve"> decomposition </w:t>
      </w:r>
      <w:r w:rsidR="00251A9D" w:rsidRPr="00917F87">
        <w:t>calculated from the absorption change</w:t>
      </w:r>
      <w:r w:rsidR="00833CEB" w:rsidRPr="00917F87">
        <w:t xml:space="preserve"> </w:t>
      </w:r>
      <w:r w:rsidR="00CD0FFF">
        <w:t>(Fig. 2</w:t>
      </w:r>
      <w:r w:rsidR="00CA660E">
        <w:t xml:space="preserve">) </w:t>
      </w:r>
      <w:r w:rsidR="00833CEB">
        <w:t xml:space="preserve">was measured and </w:t>
      </w:r>
      <w:r w:rsidR="00F447C0">
        <w:t xml:space="preserve">plotted </w:t>
      </w:r>
      <w:r w:rsidR="00965D1A" w:rsidRPr="00965D1A">
        <w:t xml:space="preserve">as a function of the </w:t>
      </w:r>
      <w:r w:rsidR="00F447C0">
        <w:t xml:space="preserve">enzyme </w:t>
      </w:r>
      <w:r w:rsidR="00965D1A" w:rsidRPr="00965D1A">
        <w:t>concentration</w:t>
      </w:r>
      <w:r w:rsidR="00251A9D">
        <w:t>.</w:t>
      </w:r>
      <w:r w:rsidR="00965D1A" w:rsidRPr="00251A9D">
        <w:rPr>
          <w:color w:val="FF0000"/>
        </w:rPr>
        <w:t xml:space="preserve"> </w:t>
      </w:r>
      <w:r w:rsidR="00CA660E" w:rsidRPr="00CA2E05">
        <w:t xml:space="preserve">The conversion of </w:t>
      </w:r>
      <w:proofErr w:type="spellStart"/>
      <w:r w:rsidR="00CA660E" w:rsidRPr="00CA2E05">
        <w:t>guaiacol</w:t>
      </w:r>
      <w:proofErr w:type="spellEnd"/>
      <w:r w:rsidR="00CA660E" w:rsidRPr="00CA2E05">
        <w:t xml:space="preserve"> to </w:t>
      </w:r>
      <w:proofErr w:type="spellStart"/>
      <w:r w:rsidR="00CA660E" w:rsidRPr="00CA2E05">
        <w:t>tetraguaiacol</w:t>
      </w:r>
      <w:proofErr w:type="spellEnd"/>
      <w:r w:rsidR="00CA660E" w:rsidRPr="00CA2E05">
        <w:t xml:space="preserve"> w</w:t>
      </w:r>
      <w:r w:rsidR="008F66F1" w:rsidRPr="00CA2E05">
        <w:t>as followed by measuring the</w:t>
      </w:r>
      <w:r w:rsidR="00CA660E" w:rsidRPr="00CA2E05">
        <w:t xml:space="preserve"> fluorescence </w:t>
      </w:r>
      <w:r w:rsidR="000424C5" w:rsidRPr="00CA2E05">
        <w:t xml:space="preserve">at the peak of the </w:t>
      </w:r>
      <w:proofErr w:type="spellStart"/>
      <w:r w:rsidR="00917F87" w:rsidRPr="00CA2E05">
        <w:t>g</w:t>
      </w:r>
      <w:r w:rsidR="000424C5" w:rsidRPr="00CA2E05">
        <w:t>uiacol</w:t>
      </w:r>
      <w:proofErr w:type="spellEnd"/>
      <w:r w:rsidR="000424C5" w:rsidRPr="00CA2E05">
        <w:t xml:space="preserve"> emission maximum </w:t>
      </w:r>
      <w:r w:rsidR="00CA660E" w:rsidRPr="00CA2E05">
        <w:t>(</w:t>
      </w:r>
      <w:r w:rsidR="000424C5" w:rsidRPr="00CA2E05">
        <w:t xml:space="preserve">355 nm, </w:t>
      </w:r>
      <w:r w:rsidR="00CA660E" w:rsidRPr="00CA2E05">
        <w:t xml:space="preserve">Fig. 3) </w:t>
      </w:r>
      <w:r w:rsidR="00CD0FFF" w:rsidRPr="00CA2E05">
        <w:t xml:space="preserve">and the initial rate of the fluorescence change </w:t>
      </w:r>
      <w:r w:rsidR="00CA660E" w:rsidRPr="00CA2E05">
        <w:t xml:space="preserve">was calibrated to </w:t>
      </w:r>
      <w:r w:rsidR="00CD0FFF" w:rsidRPr="00CA2E05">
        <w:t>H</w:t>
      </w:r>
      <w:r w:rsidR="00CD0FFF" w:rsidRPr="00CA2E05">
        <w:rPr>
          <w:vertAlign w:val="subscript"/>
        </w:rPr>
        <w:t>2</w:t>
      </w:r>
      <w:r w:rsidR="00CD0FFF" w:rsidRPr="00CA2E05">
        <w:t>O</w:t>
      </w:r>
      <w:r w:rsidR="00CD0FFF" w:rsidRPr="00CA2E05">
        <w:rPr>
          <w:vertAlign w:val="subscript"/>
        </w:rPr>
        <w:t>2</w:t>
      </w:r>
      <w:r w:rsidR="00CD0FFF" w:rsidRPr="00CA2E05">
        <w:t xml:space="preserve"> concentration </w:t>
      </w:r>
      <w:r w:rsidR="00CA660E" w:rsidRPr="00CA2E05">
        <w:t xml:space="preserve">(Fig. 4). </w:t>
      </w:r>
    </w:p>
    <w:p w:rsidR="00CA660E" w:rsidRDefault="00CA2E05" w:rsidP="00965D1A">
      <w:pPr>
        <w:pStyle w:val="09Body"/>
        <w:rPr>
          <w:color w:val="FF0000"/>
        </w:rPr>
      </w:pPr>
      <w:r>
        <w:rPr>
          <w:bCs w:val="0"/>
          <w:noProof/>
          <w:color w:val="FF0000"/>
          <w:lang w:val="hu-HU" w:eastAsia="hu-HU"/>
        </w:rPr>
        <w:drawing>
          <wp:anchor distT="0" distB="0" distL="114300" distR="114300" simplePos="0" relativeHeight="251675648" behindDoc="0" locked="0" layoutInCell="1" allowOverlap="1" wp14:anchorId="70649A0D" wp14:editId="5E76DB1C">
            <wp:simplePos x="0" y="0"/>
            <wp:positionH relativeFrom="column">
              <wp:posOffset>0</wp:posOffset>
            </wp:positionH>
            <wp:positionV relativeFrom="paragraph">
              <wp:posOffset>47565</wp:posOffset>
            </wp:positionV>
            <wp:extent cx="3002725" cy="2001600"/>
            <wp:effectExtent l="0" t="0" r="7620" b="0"/>
            <wp:wrapNone/>
            <wp:docPr id="6" name="Kép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725" cy="200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F2E80" w:rsidRDefault="003F2E80" w:rsidP="00965D1A">
      <w:pPr>
        <w:pStyle w:val="09Body"/>
        <w:rPr>
          <w:color w:val="FF0000"/>
        </w:rPr>
      </w:pPr>
    </w:p>
    <w:p w:rsidR="003F2E80" w:rsidRDefault="003F2E80" w:rsidP="00965D1A">
      <w:pPr>
        <w:pStyle w:val="09Body"/>
        <w:rPr>
          <w:color w:val="FF0000"/>
        </w:rPr>
      </w:pPr>
    </w:p>
    <w:p w:rsidR="003F2E80" w:rsidRDefault="003F2E80" w:rsidP="00965D1A">
      <w:pPr>
        <w:pStyle w:val="09Body"/>
        <w:rPr>
          <w:color w:val="FF0000"/>
        </w:rPr>
      </w:pPr>
    </w:p>
    <w:p w:rsidR="003F2E80" w:rsidRDefault="003F2E80" w:rsidP="00965D1A">
      <w:pPr>
        <w:pStyle w:val="09Body"/>
        <w:rPr>
          <w:color w:val="FF0000"/>
        </w:rPr>
      </w:pPr>
    </w:p>
    <w:p w:rsidR="003F2E80" w:rsidRDefault="003F2E80" w:rsidP="00965D1A">
      <w:pPr>
        <w:pStyle w:val="09Body"/>
        <w:rPr>
          <w:color w:val="FF0000"/>
        </w:rPr>
      </w:pPr>
    </w:p>
    <w:p w:rsidR="003F2E80" w:rsidRDefault="003F2E80" w:rsidP="00965D1A">
      <w:pPr>
        <w:pStyle w:val="09Body"/>
        <w:rPr>
          <w:color w:val="FF0000"/>
        </w:rPr>
      </w:pPr>
    </w:p>
    <w:p w:rsidR="003F2E80" w:rsidRDefault="003F2E80" w:rsidP="00965D1A">
      <w:pPr>
        <w:pStyle w:val="09Body"/>
        <w:rPr>
          <w:color w:val="FF0000"/>
        </w:rPr>
      </w:pPr>
    </w:p>
    <w:p w:rsidR="003F2E80" w:rsidRDefault="003F2E80" w:rsidP="00965D1A">
      <w:pPr>
        <w:pStyle w:val="09Body"/>
        <w:rPr>
          <w:color w:val="FF0000"/>
        </w:rPr>
      </w:pPr>
    </w:p>
    <w:p w:rsidR="003F2E80" w:rsidRDefault="003F2E80" w:rsidP="00965D1A">
      <w:pPr>
        <w:pStyle w:val="09Body"/>
        <w:rPr>
          <w:color w:val="FF0000"/>
        </w:rPr>
      </w:pPr>
    </w:p>
    <w:p w:rsidR="003F2E80" w:rsidRDefault="003F2E80" w:rsidP="003F2E80">
      <w:pPr>
        <w:pStyle w:val="09Body"/>
        <w:ind w:firstLine="0"/>
        <w:rPr>
          <w:color w:val="FF0000"/>
        </w:rPr>
      </w:pPr>
    </w:p>
    <w:p w:rsidR="003F2E80" w:rsidRDefault="003F2E80" w:rsidP="003F2E80">
      <w:pPr>
        <w:pStyle w:val="09Body"/>
        <w:ind w:firstLine="0"/>
        <w:rPr>
          <w:color w:val="FF0000"/>
        </w:rPr>
      </w:pPr>
    </w:p>
    <w:p w:rsidR="00CA2E05" w:rsidRDefault="00CA2E05" w:rsidP="00CD0FFF">
      <w:pPr>
        <w:pStyle w:val="13FigureCaption"/>
        <w:rPr>
          <w:rFonts w:cs="Arial"/>
          <w:bCs/>
          <w:color w:val="FF0000"/>
          <w:kern w:val="32"/>
          <w:sz w:val="20"/>
        </w:rPr>
      </w:pPr>
    </w:p>
    <w:p w:rsidR="00CD0FFF" w:rsidRDefault="00CD0FFF" w:rsidP="00CD0FFF">
      <w:pPr>
        <w:pStyle w:val="13FigureCaption"/>
      </w:pPr>
      <w:r w:rsidRPr="00C92A03">
        <w:rPr>
          <w:rStyle w:val="11InlineHeading"/>
        </w:rPr>
        <w:lastRenderedPageBreak/>
        <w:t xml:space="preserve">Figure </w:t>
      </w:r>
      <w:r>
        <w:rPr>
          <w:rStyle w:val="11InlineHeading"/>
        </w:rPr>
        <w:t>2</w:t>
      </w:r>
      <w:r>
        <w:t xml:space="preserve"> </w:t>
      </w:r>
      <w:r w:rsidRPr="00376CDC">
        <w:t>The amount of H</w:t>
      </w:r>
      <w:r w:rsidRPr="00376CDC">
        <w:rPr>
          <w:vertAlign w:val="subscript"/>
        </w:rPr>
        <w:t>2</w:t>
      </w:r>
      <w:r w:rsidRPr="00376CDC">
        <w:t>O</w:t>
      </w:r>
      <w:r w:rsidRPr="00376CDC">
        <w:rPr>
          <w:vertAlign w:val="subscript"/>
        </w:rPr>
        <w:t>2</w:t>
      </w:r>
      <w:r w:rsidRPr="00376CDC">
        <w:t xml:space="preserve"> oxidized by 16 </w:t>
      </w:r>
      <w:proofErr w:type="spellStart"/>
      <w:r w:rsidRPr="00376CDC">
        <w:t>nM</w:t>
      </w:r>
      <w:proofErr w:type="spellEnd"/>
      <w:r w:rsidRPr="00376CDC">
        <w:t xml:space="preserve"> HRP as a function of the time. Figure was made by the absorption change of </w:t>
      </w:r>
      <w:proofErr w:type="spellStart"/>
      <w:r w:rsidRPr="00376CDC">
        <w:t>tetraguaiacol</w:t>
      </w:r>
      <w:proofErr w:type="spellEnd"/>
      <w:r w:rsidRPr="00376CDC">
        <w:t>.</w:t>
      </w:r>
      <w:r>
        <w:t xml:space="preserve"> </w:t>
      </w:r>
      <w:r w:rsidR="008F66F1" w:rsidRPr="003E0A4E">
        <w:t>H</w:t>
      </w:r>
      <w:r w:rsidR="008F66F1" w:rsidRPr="003E0A4E">
        <w:rPr>
          <w:vertAlign w:val="subscript"/>
        </w:rPr>
        <w:t>2</w:t>
      </w:r>
      <w:r w:rsidR="008F66F1" w:rsidRPr="003E0A4E">
        <w:t>O</w:t>
      </w:r>
      <w:r w:rsidR="008F66F1" w:rsidRPr="003E0A4E">
        <w:rPr>
          <w:vertAlign w:val="subscript"/>
        </w:rPr>
        <w:t>2</w:t>
      </w:r>
      <w:r w:rsidR="008F66F1" w:rsidRPr="003E0A4E">
        <w:t xml:space="preserve"> </w:t>
      </w:r>
      <w:r w:rsidR="008F66F1">
        <w:t>was calculated by using the extinction c</w:t>
      </w:r>
      <w:r w:rsidR="008F66F1">
        <w:t>o</w:t>
      </w:r>
      <w:r w:rsidR="008F66F1">
        <w:t>efficient given in the text.</w:t>
      </w:r>
    </w:p>
    <w:p w:rsidR="00CD0FFF" w:rsidRPr="003F2E80" w:rsidRDefault="003F2E80" w:rsidP="003F2E80">
      <w:pPr>
        <w:pStyle w:val="09Body"/>
        <w:spacing w:line="240" w:lineRule="auto"/>
        <w:ind w:firstLine="0"/>
        <w:rPr>
          <w:rFonts w:cs="Times New Roman"/>
          <w:color w:val="FF0000"/>
        </w:rPr>
      </w:pPr>
      <w:r>
        <w:rPr>
          <w:rFonts w:ascii="Arial" w:hAnsi="Arial"/>
          <w:b/>
          <w:noProof/>
          <w:lang w:val="hu-HU" w:eastAsia="hu-HU"/>
        </w:rPr>
        <w:drawing>
          <wp:anchor distT="0" distB="0" distL="114300" distR="114300" simplePos="0" relativeHeight="251661312" behindDoc="0" locked="0" layoutInCell="1" allowOverlap="1" wp14:anchorId="1327238A" wp14:editId="5F8B116A">
            <wp:simplePos x="0" y="0"/>
            <wp:positionH relativeFrom="margin">
              <wp:posOffset>1897</wp:posOffset>
            </wp:positionH>
            <wp:positionV relativeFrom="margin">
              <wp:posOffset>595702</wp:posOffset>
            </wp:positionV>
            <wp:extent cx="3009265" cy="2000885"/>
            <wp:effectExtent l="0" t="0" r="635" b="0"/>
            <wp:wrapNone/>
            <wp:docPr id="13" name="Kép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265" cy="2000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</wp:anchor>
        </w:drawing>
      </w:r>
    </w:p>
    <w:p w:rsidR="00CD0FFF" w:rsidRPr="003F2E80" w:rsidRDefault="00CD0FFF" w:rsidP="003F2E80">
      <w:pPr>
        <w:pStyle w:val="09Body"/>
        <w:spacing w:line="240" w:lineRule="auto"/>
        <w:ind w:firstLine="0"/>
        <w:rPr>
          <w:rFonts w:cs="Times New Roman"/>
          <w:color w:val="FF0000"/>
        </w:rPr>
      </w:pPr>
    </w:p>
    <w:p w:rsidR="006F488A" w:rsidRPr="003F2E80" w:rsidRDefault="006F488A" w:rsidP="003F2E80">
      <w:pPr>
        <w:pStyle w:val="09Body"/>
        <w:spacing w:line="240" w:lineRule="auto"/>
        <w:ind w:firstLine="0"/>
        <w:rPr>
          <w:rFonts w:cs="Times New Roman"/>
          <w:color w:val="FF0000"/>
        </w:rPr>
      </w:pPr>
    </w:p>
    <w:p w:rsidR="00CD0FFF" w:rsidRPr="003F2E80" w:rsidRDefault="00CD0FFF" w:rsidP="003F2E80">
      <w:pPr>
        <w:pStyle w:val="09Body"/>
        <w:spacing w:line="240" w:lineRule="auto"/>
        <w:ind w:firstLine="0"/>
        <w:rPr>
          <w:rFonts w:cs="Times New Roman"/>
          <w:color w:val="FF0000"/>
        </w:rPr>
      </w:pPr>
    </w:p>
    <w:p w:rsidR="00CD0FFF" w:rsidRPr="003F2E80" w:rsidRDefault="00CD0FFF" w:rsidP="003F2E80">
      <w:pPr>
        <w:pStyle w:val="09Body"/>
        <w:spacing w:line="240" w:lineRule="auto"/>
        <w:ind w:firstLine="0"/>
        <w:rPr>
          <w:rFonts w:cs="Times New Roman"/>
          <w:color w:val="FF0000"/>
        </w:rPr>
      </w:pPr>
    </w:p>
    <w:p w:rsidR="00CD0FFF" w:rsidRPr="003F2E80" w:rsidRDefault="00CD0FFF" w:rsidP="003F2E80">
      <w:pPr>
        <w:pStyle w:val="09Body"/>
        <w:spacing w:line="240" w:lineRule="auto"/>
        <w:ind w:firstLine="0"/>
        <w:rPr>
          <w:rFonts w:cs="Times New Roman"/>
          <w:color w:val="FF0000"/>
        </w:rPr>
      </w:pPr>
    </w:p>
    <w:p w:rsidR="00376CDC" w:rsidRPr="003F2E80" w:rsidRDefault="00376CDC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13FigureCaption"/>
        <w:spacing w:before="0" w:line="240" w:lineRule="auto"/>
        <w:rPr>
          <w:rStyle w:val="11InlineHeading"/>
          <w:rFonts w:ascii="Times New Roman" w:hAnsi="Times New Roman"/>
          <w:b w:val="0"/>
          <w:sz w:val="20"/>
        </w:rPr>
      </w:pPr>
    </w:p>
    <w:p w:rsidR="008D3863" w:rsidRPr="003F2E80" w:rsidRDefault="008D3863" w:rsidP="003F2E80">
      <w:pPr>
        <w:pStyle w:val="13FigureCaption"/>
        <w:spacing w:before="0" w:line="240" w:lineRule="auto"/>
        <w:rPr>
          <w:rStyle w:val="11InlineHeading"/>
          <w:rFonts w:ascii="Times New Roman" w:hAnsi="Times New Roman"/>
          <w:b w:val="0"/>
          <w:sz w:val="20"/>
        </w:rPr>
      </w:pPr>
    </w:p>
    <w:p w:rsidR="002376E4" w:rsidRPr="003F2E80" w:rsidRDefault="002376E4" w:rsidP="003F2E80">
      <w:pPr>
        <w:pStyle w:val="13FigureCaption"/>
        <w:spacing w:before="0" w:line="240" w:lineRule="auto"/>
        <w:rPr>
          <w:rStyle w:val="11InlineHeading"/>
          <w:rFonts w:ascii="Times New Roman" w:hAnsi="Times New Roman"/>
          <w:b w:val="0"/>
          <w:sz w:val="20"/>
        </w:rPr>
      </w:pPr>
    </w:p>
    <w:p w:rsidR="002376E4" w:rsidRPr="003F2E80" w:rsidRDefault="002376E4" w:rsidP="003F2E80">
      <w:pPr>
        <w:pStyle w:val="13FigureCaption"/>
        <w:spacing w:before="0" w:line="240" w:lineRule="auto"/>
        <w:rPr>
          <w:rStyle w:val="11InlineHeading"/>
          <w:rFonts w:ascii="Times New Roman" w:hAnsi="Times New Roman"/>
          <w:b w:val="0"/>
          <w:sz w:val="20"/>
        </w:rPr>
      </w:pPr>
    </w:p>
    <w:p w:rsidR="008D3863" w:rsidRDefault="008D3863" w:rsidP="003F2E80">
      <w:pPr>
        <w:pStyle w:val="13FigureCaption"/>
        <w:spacing w:before="0" w:line="240" w:lineRule="auto"/>
        <w:rPr>
          <w:rStyle w:val="11InlineHeading"/>
          <w:rFonts w:ascii="Times New Roman" w:hAnsi="Times New Roman"/>
          <w:b w:val="0"/>
          <w:sz w:val="20"/>
        </w:rPr>
      </w:pPr>
    </w:p>
    <w:p w:rsidR="003F2E80" w:rsidRDefault="003F2E80" w:rsidP="003F2E80">
      <w:pPr>
        <w:pStyle w:val="13FigureCaption"/>
        <w:spacing w:before="0" w:line="240" w:lineRule="auto"/>
        <w:rPr>
          <w:rStyle w:val="11InlineHeading"/>
          <w:rFonts w:ascii="Times New Roman" w:hAnsi="Times New Roman"/>
          <w:b w:val="0"/>
          <w:sz w:val="20"/>
        </w:rPr>
      </w:pPr>
    </w:p>
    <w:p w:rsidR="003F2E80" w:rsidRPr="003F2E80" w:rsidRDefault="003F2E80" w:rsidP="003F2E80">
      <w:pPr>
        <w:pStyle w:val="13FigureCaption"/>
        <w:spacing w:before="0" w:line="240" w:lineRule="auto"/>
        <w:rPr>
          <w:rStyle w:val="11InlineHeading"/>
          <w:rFonts w:ascii="Times New Roman" w:hAnsi="Times New Roman"/>
          <w:b w:val="0"/>
          <w:sz w:val="20"/>
        </w:rPr>
      </w:pPr>
    </w:p>
    <w:p w:rsidR="009C6511" w:rsidRPr="006A4195" w:rsidRDefault="00ED15B2" w:rsidP="006A4195">
      <w:pPr>
        <w:pStyle w:val="13FigureCaption"/>
        <w:rPr>
          <w:rStyle w:val="11InlineHeading"/>
          <w:rFonts w:ascii="Times New Roman" w:hAnsi="Times New Roman"/>
          <w:b w:val="0"/>
        </w:rPr>
      </w:pPr>
      <w:r w:rsidRPr="00C92A03">
        <w:rPr>
          <w:rStyle w:val="11InlineHeading"/>
        </w:rPr>
        <w:t xml:space="preserve">Figure </w:t>
      </w:r>
      <w:r>
        <w:rPr>
          <w:rStyle w:val="11InlineHeading"/>
        </w:rPr>
        <w:t>3</w:t>
      </w:r>
      <w:r>
        <w:t xml:space="preserve"> </w:t>
      </w:r>
      <w:r w:rsidRPr="00ED15B2">
        <w:t xml:space="preserve">The fluorescence emission spectra of the </w:t>
      </w:r>
      <w:proofErr w:type="spellStart"/>
      <w:r w:rsidRPr="00ED15B2">
        <w:t>guaiacol</w:t>
      </w:r>
      <w:proofErr w:type="spellEnd"/>
      <w:r w:rsidRPr="00ED15B2">
        <w:t xml:space="preserve"> and </w:t>
      </w:r>
      <w:proofErr w:type="spellStart"/>
      <w:r w:rsidRPr="00ED15B2">
        <w:t>tetraguaiacol</w:t>
      </w:r>
      <w:proofErr w:type="spellEnd"/>
      <w:r w:rsidRPr="00ED15B2">
        <w:t xml:space="preserve"> at 300 nm excitation. Figure shows that </w:t>
      </w:r>
      <w:proofErr w:type="spellStart"/>
      <w:r w:rsidRPr="00ED15B2">
        <w:t>guaiacol</w:t>
      </w:r>
      <w:proofErr w:type="spellEnd"/>
      <w:r w:rsidRPr="00ED15B2">
        <w:t xml:space="preserve"> has very low fluorescence y</w:t>
      </w:r>
      <w:r w:rsidR="008F66F1">
        <w:t xml:space="preserve">ield unlike the </w:t>
      </w:r>
      <w:proofErr w:type="spellStart"/>
      <w:r w:rsidR="008F66F1">
        <w:t>tetraguaiacol</w:t>
      </w:r>
      <w:proofErr w:type="spellEnd"/>
      <w:r w:rsidR="008F66F1">
        <w:t xml:space="preserve">. </w:t>
      </w:r>
      <w:r w:rsidRPr="00ED15B2">
        <w:t>The biggest change is at 355 nm emission.</w:t>
      </w:r>
    </w:p>
    <w:p w:rsidR="008D3863" w:rsidRPr="003F2E80" w:rsidRDefault="000A0C09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  <w:r>
        <w:rPr>
          <w:rFonts w:cs="Times New Roman"/>
          <w:noProof/>
          <w:lang w:val="hu-HU" w:eastAsia="hu-HU"/>
        </w:rPr>
        <w:drawing>
          <wp:anchor distT="0" distB="0" distL="114300" distR="114300" simplePos="0" relativeHeight="251676672" behindDoc="0" locked="0" layoutInCell="1" allowOverlap="1" wp14:anchorId="6D186209" wp14:editId="5B75E35C">
            <wp:simplePos x="0" y="0"/>
            <wp:positionH relativeFrom="column">
              <wp:posOffset>8255</wp:posOffset>
            </wp:positionH>
            <wp:positionV relativeFrom="paragraph">
              <wp:posOffset>77470</wp:posOffset>
            </wp:positionV>
            <wp:extent cx="3007360" cy="2004695"/>
            <wp:effectExtent l="0" t="0" r="2540" b="0"/>
            <wp:wrapNone/>
            <wp:docPr id="10" name="Kép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7360" cy="20046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2B4450" w:rsidRPr="003F2E80" w:rsidRDefault="002B445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P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0A52A8" w:rsidRDefault="000A52A8" w:rsidP="002B4450">
      <w:pPr>
        <w:pStyle w:val="09Body"/>
        <w:spacing w:before="120"/>
        <w:ind w:firstLine="0"/>
        <w:rPr>
          <w:sz w:val="18"/>
          <w:szCs w:val="18"/>
        </w:rPr>
      </w:pPr>
      <w:r w:rsidRPr="000A52A8">
        <w:rPr>
          <w:rStyle w:val="11InlineHeading"/>
          <w:sz w:val="18"/>
          <w:szCs w:val="18"/>
        </w:rPr>
        <w:t>Figure 4</w:t>
      </w:r>
      <w:r w:rsidRPr="000A52A8">
        <w:rPr>
          <w:sz w:val="18"/>
          <w:szCs w:val="18"/>
        </w:rPr>
        <w:t xml:space="preserve"> The amount of the oxidized H</w:t>
      </w:r>
      <w:r w:rsidRPr="000A52A8">
        <w:rPr>
          <w:sz w:val="18"/>
          <w:szCs w:val="18"/>
          <w:vertAlign w:val="subscript"/>
        </w:rPr>
        <w:t>2</w:t>
      </w:r>
      <w:r w:rsidRPr="000A52A8">
        <w:rPr>
          <w:sz w:val="18"/>
          <w:szCs w:val="18"/>
        </w:rPr>
        <w:t>O</w:t>
      </w:r>
      <w:r w:rsidRPr="000A52A8">
        <w:rPr>
          <w:sz w:val="18"/>
          <w:szCs w:val="18"/>
          <w:vertAlign w:val="subscript"/>
        </w:rPr>
        <w:t>2</w:t>
      </w:r>
      <w:r w:rsidRPr="000A52A8">
        <w:rPr>
          <w:sz w:val="18"/>
          <w:szCs w:val="18"/>
        </w:rPr>
        <w:t xml:space="preserve"> as a function of the initial slope of fluorescence change of </w:t>
      </w:r>
      <w:proofErr w:type="spellStart"/>
      <w:r w:rsidRPr="000A52A8">
        <w:rPr>
          <w:sz w:val="18"/>
          <w:szCs w:val="18"/>
        </w:rPr>
        <w:t>tetraguaiacol</w:t>
      </w:r>
      <w:proofErr w:type="spellEnd"/>
      <w:r w:rsidRPr="000A52A8">
        <w:rPr>
          <w:sz w:val="18"/>
          <w:szCs w:val="18"/>
        </w:rPr>
        <w:t xml:space="preserve"> (a joint cal</w:t>
      </w:r>
      <w:r w:rsidRPr="000A52A8">
        <w:rPr>
          <w:sz w:val="18"/>
          <w:szCs w:val="18"/>
        </w:rPr>
        <w:t>i</w:t>
      </w:r>
      <w:r w:rsidRPr="000A52A8">
        <w:rPr>
          <w:sz w:val="18"/>
          <w:szCs w:val="18"/>
        </w:rPr>
        <w:t>bration line made from the concentration-dependences based on the absorption and fluorescence kinetics).</w:t>
      </w:r>
    </w:p>
    <w:p w:rsidR="00334CAB" w:rsidRPr="002B4450" w:rsidRDefault="00334CAB" w:rsidP="002B4450">
      <w:pPr>
        <w:pStyle w:val="09Body"/>
        <w:spacing w:before="120"/>
        <w:ind w:firstLine="0"/>
        <w:rPr>
          <w:rFonts w:ascii="Arial" w:hAnsi="Arial"/>
          <w:b/>
          <w:sz w:val="18"/>
          <w:szCs w:val="18"/>
        </w:rPr>
      </w:pPr>
    </w:p>
    <w:p w:rsidR="00D83828" w:rsidRDefault="00B434B9" w:rsidP="00B434B9">
      <w:pPr>
        <w:pStyle w:val="09Body"/>
      </w:pPr>
      <w:r>
        <w:rPr>
          <w:rStyle w:val="11InlineHeading"/>
        </w:rPr>
        <w:t xml:space="preserve">3.2 </w:t>
      </w:r>
      <w:r w:rsidRPr="00B434B9">
        <w:rPr>
          <w:rStyle w:val="11InlineHeading"/>
        </w:rPr>
        <w:t>Fluorescence measurements on the HRP/MWNT complex</w:t>
      </w:r>
      <w:r w:rsidRPr="00B457CC">
        <w:rPr>
          <w:rStyle w:val="11InlineHeading"/>
        </w:rPr>
        <w:t xml:space="preserve"> </w:t>
      </w:r>
      <w:r w:rsidRPr="0034139C">
        <w:t xml:space="preserve">Figures 5 </w:t>
      </w:r>
      <w:r w:rsidR="000424C5" w:rsidRPr="0034139C">
        <w:t xml:space="preserve">shows the fluorescence of the </w:t>
      </w:r>
      <w:proofErr w:type="spellStart"/>
      <w:r w:rsidR="000424C5" w:rsidRPr="0034139C">
        <w:t>tetraguaiacol</w:t>
      </w:r>
      <w:proofErr w:type="spellEnd"/>
      <w:r w:rsidR="000424C5" w:rsidRPr="0034139C">
        <w:t xml:space="preserve"> formed by the HRP/MWCNT complex when the enzymatic reaction bec</w:t>
      </w:r>
      <w:r w:rsidR="0034139C" w:rsidRPr="0034139C">
        <w:t>a</w:t>
      </w:r>
      <w:r w:rsidR="000424C5" w:rsidRPr="0034139C">
        <w:t>me saturated. The flu</w:t>
      </w:r>
      <w:r w:rsidR="000424C5" w:rsidRPr="0034139C">
        <w:t>o</w:t>
      </w:r>
      <w:r w:rsidR="000424C5" w:rsidRPr="0034139C">
        <w:t>rescence increase indicate</w:t>
      </w:r>
      <w:r w:rsidR="00D83828" w:rsidRPr="0034139C">
        <w:t>s</w:t>
      </w:r>
      <w:r w:rsidR="000424C5" w:rsidRPr="0034139C">
        <w:t xml:space="preserve"> clearly that the complex we prepared shows considerable enzyme activity.</w:t>
      </w:r>
      <w:r w:rsidR="000424C5">
        <w:t xml:space="preserve"> </w:t>
      </w:r>
      <w:r w:rsidR="00D83828">
        <w:t>No fluore</w:t>
      </w:r>
      <w:r w:rsidR="00D83828">
        <w:t>s</w:t>
      </w:r>
      <w:r w:rsidR="00D83828">
        <w:t>cence increase was measured with MW</w:t>
      </w:r>
      <w:r w:rsidR="00316A9F">
        <w:t>C</w:t>
      </w:r>
      <w:r w:rsidR="00D83828">
        <w:t>NT without the enzyme indicating that illumination of the MW</w:t>
      </w:r>
      <w:r w:rsidR="00316A9F">
        <w:t>C</w:t>
      </w:r>
      <w:r w:rsidR="00D83828">
        <w:t xml:space="preserve">NT alone does not contribute to the </w:t>
      </w:r>
      <w:proofErr w:type="spellStart"/>
      <w:r w:rsidR="00D83828">
        <w:t>guaiacol</w:t>
      </w:r>
      <w:proofErr w:type="spellEnd"/>
      <w:r w:rsidR="00D83828">
        <w:t xml:space="preserve"> oxidation. </w:t>
      </w:r>
    </w:p>
    <w:p w:rsidR="00B434B9" w:rsidRDefault="00B434B9" w:rsidP="00B434B9">
      <w:pPr>
        <w:pStyle w:val="09Body"/>
      </w:pPr>
      <w:r>
        <w:t>Based on the initial slope</w:t>
      </w:r>
      <w:r w:rsidR="00B959CF">
        <w:t>s</w:t>
      </w:r>
      <w:r>
        <w:t xml:space="preserve"> of the fluorescence change</w:t>
      </w:r>
      <w:r w:rsidR="00B959CF">
        <w:t>s at different sample quantities</w:t>
      </w:r>
      <w:r>
        <w:t xml:space="preserve"> and the calibrations</w:t>
      </w:r>
      <w:r w:rsidR="00B959CF">
        <w:t xml:space="preserve"> to the i</w:t>
      </w:r>
      <w:r w:rsidR="00B959CF">
        <w:t>n</w:t>
      </w:r>
      <w:r w:rsidR="00B959CF">
        <w:t>strumental constant</w:t>
      </w:r>
      <w:r>
        <w:t xml:space="preserve"> (Fig. 4) the amount of the oxidized H</w:t>
      </w:r>
      <w:r w:rsidRPr="00B959CF">
        <w:rPr>
          <w:vertAlign w:val="subscript"/>
        </w:rPr>
        <w:t>2</w:t>
      </w:r>
      <w:r>
        <w:t>O</w:t>
      </w:r>
      <w:r w:rsidRPr="00B959CF">
        <w:rPr>
          <w:vertAlign w:val="subscript"/>
        </w:rPr>
        <w:t>2</w:t>
      </w:r>
      <w:r>
        <w:t xml:space="preserve"> was calculated. </w:t>
      </w:r>
    </w:p>
    <w:p w:rsidR="008D3863" w:rsidRPr="002B4450" w:rsidRDefault="00B434B9" w:rsidP="002B4450">
      <w:pPr>
        <w:pStyle w:val="09Body"/>
        <w:rPr>
          <w:rStyle w:val="11InlineHeading"/>
          <w:rFonts w:ascii="Times New Roman" w:hAnsi="Times New Roman"/>
          <w:b w:val="0"/>
        </w:rPr>
      </w:pPr>
      <w:r>
        <w:lastRenderedPageBreak/>
        <w:t xml:space="preserve">Under our </w:t>
      </w:r>
      <w:r w:rsidR="00B959CF">
        <w:t xml:space="preserve">experimental </w:t>
      </w:r>
      <w:r>
        <w:t>conditions our complex was able to oxidize H</w:t>
      </w:r>
      <w:r w:rsidRPr="00B434B9">
        <w:rPr>
          <w:vertAlign w:val="subscript"/>
        </w:rPr>
        <w:t>2</w:t>
      </w:r>
      <w:r>
        <w:t>O</w:t>
      </w:r>
      <w:r w:rsidRPr="00B434B9">
        <w:rPr>
          <w:vertAlign w:val="subscript"/>
        </w:rPr>
        <w:t>2</w:t>
      </w:r>
      <w:r>
        <w:t xml:space="preserve"> with the rate of </w:t>
      </w:r>
      <w:r w:rsidR="006951DA">
        <w:t>1.2</w:t>
      </w:r>
      <w:r>
        <w:t xml:space="preserve"> </w:t>
      </w:r>
      <w:r w:rsidR="006951DA">
        <w:rPr>
          <w:rFonts w:cs="Times New Roman"/>
        </w:rPr>
        <w:t>µ</w:t>
      </w:r>
      <w:r>
        <w:t>M H</w:t>
      </w:r>
      <w:r w:rsidRPr="00B434B9">
        <w:rPr>
          <w:vertAlign w:val="subscript"/>
        </w:rPr>
        <w:t>2</w:t>
      </w:r>
      <w:r>
        <w:t>O</w:t>
      </w:r>
      <w:r w:rsidRPr="00B434B9">
        <w:rPr>
          <w:vertAlign w:val="subscript"/>
        </w:rPr>
        <w:t>2</w:t>
      </w:r>
      <w:r>
        <w:t>/sec</w:t>
      </w:r>
      <w:r w:rsidR="00B959CF">
        <w:t xml:space="preserve">, </w:t>
      </w:r>
      <w:r w:rsidR="00B959CF" w:rsidRPr="0056342B">
        <w:t>which resolution was better than the one measured in sol</w:t>
      </w:r>
      <w:r w:rsidR="00B959CF" w:rsidRPr="0056342B">
        <w:t>u</w:t>
      </w:r>
      <w:r w:rsidR="00B959CF" w:rsidRPr="0056342B">
        <w:t>tion by about a factor of two (it was 10 µM H</w:t>
      </w:r>
      <w:r w:rsidR="00B959CF" w:rsidRPr="0056342B">
        <w:rPr>
          <w:vertAlign w:val="subscript"/>
        </w:rPr>
        <w:t>2</w:t>
      </w:r>
      <w:r w:rsidR="00B959CF" w:rsidRPr="0056342B">
        <w:t>O</w:t>
      </w:r>
      <w:r w:rsidR="00B959CF" w:rsidRPr="0056342B">
        <w:rPr>
          <w:vertAlign w:val="subscript"/>
        </w:rPr>
        <w:t>2</w:t>
      </w:r>
      <w:r w:rsidR="00B959CF" w:rsidRPr="0056342B">
        <w:t>/sec in s</w:t>
      </w:r>
      <w:r w:rsidR="00B959CF" w:rsidRPr="0056342B">
        <w:t>o</w:t>
      </w:r>
      <w:r w:rsidR="00B959CF" w:rsidRPr="0056342B">
        <w:t>lution).</w:t>
      </w:r>
    </w:p>
    <w:p w:rsidR="003F2E80" w:rsidRP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3360" behindDoc="0" locked="0" layoutInCell="1" allowOverlap="1" wp14:anchorId="0A663521" wp14:editId="0E10F9F3">
            <wp:simplePos x="0" y="0"/>
            <wp:positionH relativeFrom="column">
              <wp:posOffset>-1166</wp:posOffset>
            </wp:positionH>
            <wp:positionV relativeFrom="paragraph">
              <wp:posOffset>126175</wp:posOffset>
            </wp:positionV>
            <wp:extent cx="3005455" cy="2003425"/>
            <wp:effectExtent l="0" t="0" r="4445" b="0"/>
            <wp:wrapNone/>
            <wp:docPr id="15" name="Kép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200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P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P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8D3863" w:rsidRPr="003F2E80" w:rsidRDefault="008D3863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5903" w:rsidRDefault="00335903" w:rsidP="008D3863">
      <w:pPr>
        <w:pStyle w:val="09Body"/>
        <w:ind w:firstLine="0"/>
      </w:pPr>
      <w:r w:rsidRPr="000A52A8">
        <w:rPr>
          <w:rStyle w:val="11InlineHeading"/>
          <w:sz w:val="18"/>
          <w:szCs w:val="18"/>
        </w:rPr>
        <w:t xml:space="preserve">Figure </w:t>
      </w:r>
      <w:r>
        <w:rPr>
          <w:rStyle w:val="11InlineHeading"/>
          <w:sz w:val="18"/>
          <w:szCs w:val="18"/>
        </w:rPr>
        <w:t>5</w:t>
      </w:r>
      <w:r w:rsidRPr="000A52A8">
        <w:rPr>
          <w:sz w:val="18"/>
          <w:szCs w:val="18"/>
        </w:rPr>
        <w:t xml:space="preserve"> </w:t>
      </w:r>
      <w:r w:rsidRPr="00B434B9">
        <w:rPr>
          <w:sz w:val="18"/>
          <w:szCs w:val="18"/>
        </w:rPr>
        <w:t>The emission spectra of the complex before the rea</w:t>
      </w:r>
      <w:r w:rsidRPr="00B434B9">
        <w:rPr>
          <w:sz w:val="18"/>
          <w:szCs w:val="18"/>
        </w:rPr>
        <w:t>c</w:t>
      </w:r>
      <w:r w:rsidRPr="00B434B9">
        <w:rPr>
          <w:sz w:val="18"/>
          <w:szCs w:val="18"/>
        </w:rPr>
        <w:t>tion (</w:t>
      </w:r>
      <w:proofErr w:type="spellStart"/>
      <w:r w:rsidRPr="00B434B9">
        <w:rPr>
          <w:sz w:val="18"/>
          <w:szCs w:val="18"/>
        </w:rPr>
        <w:t>guaiacol</w:t>
      </w:r>
      <w:proofErr w:type="spellEnd"/>
      <w:r w:rsidRPr="00B434B9">
        <w:rPr>
          <w:sz w:val="18"/>
          <w:szCs w:val="18"/>
        </w:rPr>
        <w:t>), after the reaction (</w:t>
      </w:r>
      <w:proofErr w:type="spellStart"/>
      <w:r w:rsidRPr="00B434B9">
        <w:rPr>
          <w:sz w:val="18"/>
          <w:szCs w:val="18"/>
        </w:rPr>
        <w:t>tetraguaiacol</w:t>
      </w:r>
      <w:proofErr w:type="spellEnd"/>
      <w:r w:rsidRPr="00B434B9">
        <w:rPr>
          <w:sz w:val="18"/>
          <w:szCs w:val="18"/>
        </w:rPr>
        <w:t>) and the carboxyl-functionalized carbon nanotube as reference. It proved that we managed to bind the peroxidase enzyme to the carbon nanotube.</w:t>
      </w: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  <w:r>
        <w:rPr>
          <w:noProof/>
          <w:lang w:val="hu-HU" w:eastAsia="hu-HU"/>
        </w:rPr>
        <w:drawing>
          <wp:anchor distT="0" distB="0" distL="114300" distR="114300" simplePos="0" relativeHeight="251664384" behindDoc="0" locked="0" layoutInCell="1" allowOverlap="1" wp14:anchorId="02D13CF3" wp14:editId="301BD90C">
            <wp:simplePos x="0" y="0"/>
            <wp:positionH relativeFrom="column">
              <wp:posOffset>0</wp:posOffset>
            </wp:positionH>
            <wp:positionV relativeFrom="paragraph">
              <wp:posOffset>79375</wp:posOffset>
            </wp:positionV>
            <wp:extent cx="3005455" cy="1998345"/>
            <wp:effectExtent l="0" t="0" r="4445" b="1905"/>
            <wp:wrapNone/>
            <wp:docPr id="16" name="Kép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5455" cy="19983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638F2" w:rsidRPr="003F2E80" w:rsidRDefault="001638F2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1638F2" w:rsidRPr="003F2E80" w:rsidRDefault="001638F2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1638F2" w:rsidRPr="003F2E80" w:rsidRDefault="001638F2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1638F2" w:rsidRPr="003F2E80" w:rsidRDefault="001638F2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1638F2" w:rsidRPr="003F2E80" w:rsidRDefault="001638F2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1638F2" w:rsidRPr="003F2E80" w:rsidRDefault="001638F2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2B4450" w:rsidRPr="003F2E80" w:rsidRDefault="002B445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1638F2" w:rsidRPr="003F2E80" w:rsidRDefault="001638F2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1638F2" w:rsidRPr="003F2E80" w:rsidRDefault="001638F2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1638F2" w:rsidRDefault="001638F2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F2E80" w:rsidRPr="003F2E80" w:rsidRDefault="003F2E80" w:rsidP="003F2E80">
      <w:pPr>
        <w:pStyle w:val="09Body"/>
        <w:spacing w:line="240" w:lineRule="auto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B434B9" w:rsidRDefault="00B434B9" w:rsidP="003F2E80">
      <w:pPr>
        <w:pStyle w:val="09Body"/>
        <w:spacing w:line="240" w:lineRule="auto"/>
        <w:ind w:firstLine="0"/>
      </w:pPr>
      <w:r w:rsidRPr="000A52A8">
        <w:rPr>
          <w:rStyle w:val="11InlineHeading"/>
          <w:sz w:val="18"/>
          <w:szCs w:val="18"/>
        </w:rPr>
        <w:t xml:space="preserve">Figure </w:t>
      </w:r>
      <w:r>
        <w:rPr>
          <w:rStyle w:val="11InlineHeading"/>
          <w:sz w:val="18"/>
          <w:szCs w:val="18"/>
        </w:rPr>
        <w:t>6</w:t>
      </w:r>
      <w:r w:rsidRPr="000A52A8">
        <w:rPr>
          <w:sz w:val="18"/>
          <w:szCs w:val="18"/>
        </w:rPr>
        <w:t xml:space="preserve"> </w:t>
      </w:r>
      <w:r w:rsidRPr="00B434B9">
        <w:rPr>
          <w:sz w:val="18"/>
          <w:szCs w:val="18"/>
        </w:rPr>
        <w:t xml:space="preserve">The fluorescence of </w:t>
      </w:r>
      <w:proofErr w:type="spellStart"/>
      <w:r w:rsidRPr="00B434B9">
        <w:rPr>
          <w:sz w:val="18"/>
          <w:szCs w:val="18"/>
        </w:rPr>
        <w:t>tetraguaiacol</w:t>
      </w:r>
      <w:proofErr w:type="spellEnd"/>
      <w:r w:rsidRPr="00B434B9">
        <w:rPr>
          <w:sz w:val="18"/>
          <w:szCs w:val="18"/>
        </w:rPr>
        <w:t xml:space="preserve"> as a function of time in different complex concentrations.</w:t>
      </w:r>
    </w:p>
    <w:p w:rsidR="002B4450" w:rsidRDefault="002B4450" w:rsidP="00B434B9">
      <w:pPr>
        <w:pStyle w:val="09Body"/>
        <w:rPr>
          <w:rStyle w:val="11InlineHeading"/>
        </w:rPr>
      </w:pPr>
    </w:p>
    <w:p w:rsidR="00330AF3" w:rsidRDefault="00330AF3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6F488A" w:rsidRDefault="006F488A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0AF3" w:rsidRDefault="00330AF3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0AF3" w:rsidRDefault="00330AF3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0AF3" w:rsidRPr="00330AF3" w:rsidRDefault="00330AF3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B959CF" w:rsidRPr="00330AF3" w:rsidRDefault="00B959CF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B959CF" w:rsidRPr="00330AF3" w:rsidRDefault="00B959CF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B959CF" w:rsidRPr="00330AF3" w:rsidRDefault="00B959CF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B959CF" w:rsidRDefault="00B959CF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0AF3" w:rsidRDefault="00330AF3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0AF3" w:rsidRDefault="00330AF3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0AF3" w:rsidRDefault="00330AF3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0AF3" w:rsidRDefault="00330AF3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0AF3" w:rsidRDefault="00330AF3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  <w:r w:rsidRPr="00330AF3">
        <w:rPr>
          <w:noProof/>
          <w:lang w:val="hu-HU" w:eastAsia="hu-HU"/>
        </w:rPr>
        <w:lastRenderedPageBreak/>
        <w:drawing>
          <wp:anchor distT="0" distB="0" distL="114300" distR="114300" simplePos="0" relativeHeight="251671552" behindDoc="0" locked="0" layoutInCell="1" allowOverlap="1" wp14:anchorId="555189B4" wp14:editId="341CA4F8">
            <wp:simplePos x="0" y="0"/>
            <wp:positionH relativeFrom="column">
              <wp:posOffset>-13610</wp:posOffset>
            </wp:positionH>
            <wp:positionV relativeFrom="paragraph">
              <wp:posOffset>6722</wp:posOffset>
            </wp:positionV>
            <wp:extent cx="3024505" cy="1790065"/>
            <wp:effectExtent l="0" t="0" r="4445" b="635"/>
            <wp:wrapNone/>
            <wp:docPr id="8" name="Kép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505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  <w:r w:rsidRPr="00330AF3">
        <w:rPr>
          <w:rStyle w:val="11InlineHeading"/>
          <w:rFonts w:ascii="Times New Roman" w:hAnsi="Times New Roman" w:cs="Times New Roman"/>
          <w:b w:val="0"/>
          <w:noProof/>
          <w:lang w:val="hu-HU" w:eastAsia="hu-HU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14F87779" wp14:editId="1B0C2C3C">
                <wp:simplePos x="0" y="0"/>
                <wp:positionH relativeFrom="column">
                  <wp:posOffset>-18714</wp:posOffset>
                </wp:positionH>
                <wp:positionV relativeFrom="paragraph">
                  <wp:posOffset>116840</wp:posOffset>
                </wp:positionV>
                <wp:extent cx="6198870" cy="1403985"/>
                <wp:effectExtent l="0" t="0" r="11430" b="19685"/>
                <wp:wrapNone/>
                <wp:docPr id="307" name="Szövegdoboz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98870" cy="1403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F2E80" w:rsidRPr="00330AF3" w:rsidRDefault="003F2E80" w:rsidP="00330AF3">
                            <w:pPr>
                              <w:pStyle w:val="09Body"/>
                              <w:ind w:firstLine="0"/>
                              <w:rPr>
                                <w:sz w:val="18"/>
                                <w:szCs w:val="18"/>
                              </w:rPr>
                            </w:pPr>
                            <w:r w:rsidRPr="000A52A8">
                              <w:rPr>
                                <w:rStyle w:val="11InlineHeading"/>
                                <w:sz w:val="18"/>
                                <w:szCs w:val="18"/>
                              </w:rPr>
                              <w:t xml:space="preserve">Figure </w:t>
                            </w:r>
                            <w:r>
                              <w:rPr>
                                <w:rStyle w:val="11InlineHeading"/>
                                <w:sz w:val="18"/>
                                <w:szCs w:val="18"/>
                              </w:rPr>
                              <w:t>7</w:t>
                            </w:r>
                            <w:r w:rsidRPr="000A52A8"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Cyclic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voltammograms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of ITO, MWCNT and enzyme electrodes (A, </w:t>
                            </w:r>
                            <w:r w:rsidRPr="00B434B9">
                              <w:rPr>
                                <w:sz w:val="18"/>
                                <w:szCs w:val="18"/>
                              </w:rPr>
                              <w:t>as reference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s</w:t>
                            </w:r>
                            <w:r w:rsidRPr="00B434B9">
                              <w:rPr>
                                <w:sz w:val="18"/>
                                <w:szCs w:val="18"/>
                              </w:rPr>
                              <w:t xml:space="preserve">),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and after addition of 5 </w:t>
                            </w:r>
                            <w:proofErr w:type="spellStart"/>
                            <w:r>
                              <w:rPr>
                                <w:sz w:val="18"/>
                                <w:szCs w:val="18"/>
                              </w:rPr>
                              <w:t>mM</w:t>
                            </w:r>
                            <w:proofErr w:type="spellEnd"/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B434B9">
                              <w:rPr>
                                <w:sz w:val="18"/>
                                <w:szCs w:val="18"/>
                              </w:rPr>
                              <w:t>H</w:t>
                            </w:r>
                            <w:r w:rsidRPr="00B01507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 w:rsidRPr="00B434B9">
                              <w:rPr>
                                <w:sz w:val="18"/>
                                <w:szCs w:val="18"/>
                              </w:rPr>
                              <w:t>O</w:t>
                            </w:r>
                            <w:r w:rsidRPr="00B01507">
                              <w:rPr>
                                <w:sz w:val="18"/>
                                <w:szCs w:val="18"/>
                                <w:vertAlign w:val="subscript"/>
                              </w:rPr>
                              <w:t>2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(B). CNT was immobilized on ITO and the</w:t>
                            </w:r>
                            <w:r w:rsidRPr="00B434B9">
                              <w:rPr>
                                <w:sz w:val="18"/>
                                <w:szCs w:val="18"/>
                              </w:rPr>
                              <w:t xml:space="preserve"> enzyme electrode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was </w:t>
                            </w:r>
                            <w:r w:rsidRPr="00B434B9">
                              <w:rPr>
                                <w:sz w:val="18"/>
                                <w:szCs w:val="18"/>
                              </w:rPr>
                              <w:t>fabricated with immobilized HRP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on MWNT-COOH deposited on ITO.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Szövegdoboz 2" o:spid="_x0000_s1026" type="#_x0000_t202" style="position:absolute;left:0;text-align:left;margin-left:-1.45pt;margin-top:9.2pt;width:488.1pt;height:110.55pt;z-index:25167462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">
                <v:textbox style="mso-fit-shape-to-text:t">
                  <w:txbxContent>
                    <w:p w:rsidR="003F2E80" w:rsidRPr="00330AF3" w:rsidRDefault="003F2E80" w:rsidP="00330AF3">
                      <w:pPr>
                        <w:pStyle w:val="09Body"/>
                        <w:ind w:firstLine="0"/>
                        <w:rPr>
                          <w:sz w:val="18"/>
                          <w:szCs w:val="18"/>
                        </w:rPr>
                      </w:pPr>
                      <w:r w:rsidRPr="000A52A8">
                        <w:rPr>
                          <w:rStyle w:val="11InlineHeading"/>
                          <w:sz w:val="18"/>
                          <w:szCs w:val="18"/>
                        </w:rPr>
                        <w:t xml:space="preserve">Figure </w:t>
                      </w:r>
                      <w:r>
                        <w:rPr>
                          <w:rStyle w:val="11InlineHeading"/>
                          <w:sz w:val="18"/>
                          <w:szCs w:val="18"/>
                        </w:rPr>
                        <w:t>7</w:t>
                      </w:r>
                      <w:r w:rsidRPr="000A52A8">
                        <w:rPr>
                          <w:sz w:val="18"/>
                          <w:szCs w:val="18"/>
                        </w:rPr>
                        <w:t xml:space="preserve"> </w:t>
                      </w:r>
                      <w:r>
                        <w:rPr>
                          <w:sz w:val="18"/>
                          <w:szCs w:val="18"/>
                        </w:rPr>
                        <w:t xml:space="preserve">Cyclic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voltammograms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of ITO, MWCNT and enzyme electrodes (A, </w:t>
                      </w:r>
                      <w:r w:rsidRPr="00B434B9">
                        <w:rPr>
                          <w:sz w:val="18"/>
                          <w:szCs w:val="18"/>
                        </w:rPr>
                        <w:t>as reference</w:t>
                      </w:r>
                      <w:r>
                        <w:rPr>
                          <w:sz w:val="18"/>
                          <w:szCs w:val="18"/>
                        </w:rPr>
                        <w:t>s</w:t>
                      </w:r>
                      <w:r w:rsidRPr="00B434B9">
                        <w:rPr>
                          <w:sz w:val="18"/>
                          <w:szCs w:val="18"/>
                        </w:rPr>
                        <w:t xml:space="preserve">), </w:t>
                      </w:r>
                      <w:r>
                        <w:rPr>
                          <w:sz w:val="18"/>
                          <w:szCs w:val="18"/>
                        </w:rPr>
                        <w:t xml:space="preserve">and after addition of 5 </w:t>
                      </w:r>
                      <w:proofErr w:type="spellStart"/>
                      <w:r>
                        <w:rPr>
                          <w:sz w:val="18"/>
                          <w:szCs w:val="18"/>
                        </w:rPr>
                        <w:t>mM</w:t>
                      </w:r>
                      <w:proofErr w:type="spellEnd"/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B434B9">
                        <w:rPr>
                          <w:sz w:val="18"/>
                          <w:szCs w:val="18"/>
                        </w:rPr>
                        <w:t>H</w:t>
                      </w:r>
                      <w:r w:rsidRPr="00B01507">
                        <w:rPr>
                          <w:sz w:val="18"/>
                          <w:szCs w:val="18"/>
                          <w:vertAlign w:val="subscript"/>
                        </w:rPr>
                        <w:t>2</w:t>
                      </w:r>
                      <w:r w:rsidRPr="00B434B9">
                        <w:rPr>
                          <w:sz w:val="18"/>
                          <w:szCs w:val="18"/>
                        </w:rPr>
                        <w:t>O</w:t>
                      </w:r>
                      <w:r w:rsidRPr="00B01507">
                        <w:rPr>
                          <w:sz w:val="18"/>
                          <w:szCs w:val="18"/>
                          <w:vertAlign w:val="subscript"/>
                        </w:rPr>
                        <w:t>2</w:t>
                      </w:r>
                      <w:r>
                        <w:rPr>
                          <w:sz w:val="18"/>
                          <w:szCs w:val="18"/>
                        </w:rPr>
                        <w:t xml:space="preserve"> (B). CNT was immobilized on ITO and the</w:t>
                      </w:r>
                      <w:r w:rsidRPr="00B434B9">
                        <w:rPr>
                          <w:sz w:val="18"/>
                          <w:szCs w:val="18"/>
                        </w:rPr>
                        <w:t xml:space="preserve"> enzyme electrode </w:t>
                      </w:r>
                      <w:r>
                        <w:rPr>
                          <w:sz w:val="18"/>
                          <w:szCs w:val="18"/>
                        </w:rPr>
                        <w:t xml:space="preserve">was </w:t>
                      </w:r>
                      <w:r w:rsidRPr="00B434B9">
                        <w:rPr>
                          <w:sz w:val="18"/>
                          <w:szCs w:val="18"/>
                        </w:rPr>
                        <w:t>fabricated with immobilized HRP</w:t>
                      </w:r>
                      <w:r>
                        <w:rPr>
                          <w:sz w:val="18"/>
                          <w:szCs w:val="18"/>
                        </w:rPr>
                        <w:t xml:space="preserve"> on MWNT-COOH deposited on ITO.</w:t>
                      </w:r>
                    </w:p>
                  </w:txbxContent>
                </v:textbox>
              </v:shape>
            </w:pict>
          </mc:Fallback>
        </mc:AlternateContent>
      </w: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4CAB" w:rsidRDefault="00334CAB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330AF3" w:rsidRDefault="00330AF3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F768D9" w:rsidRPr="00330AF3" w:rsidRDefault="00F768D9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BD5756" w:rsidRDefault="00BF6789" w:rsidP="00316A9F">
      <w:pPr>
        <w:adjustRightInd w:val="0"/>
        <w:snapToGrid/>
        <w:spacing w:line="240" w:lineRule="auto"/>
        <w:ind w:firstLine="284"/>
        <w:rPr>
          <w:lang w:val="en-GB"/>
        </w:rPr>
      </w:pPr>
      <w:r>
        <w:rPr>
          <w:rStyle w:val="11InlineHeading"/>
        </w:rPr>
        <w:t xml:space="preserve">3.3 </w:t>
      </w:r>
      <w:r w:rsidRPr="00B434B9">
        <w:rPr>
          <w:rStyle w:val="11InlineHeading"/>
        </w:rPr>
        <w:t>Cyclic voltammetry</w:t>
      </w:r>
      <w:r w:rsidRPr="00B457CC">
        <w:rPr>
          <w:rStyle w:val="11InlineHeading"/>
        </w:rPr>
        <w:t xml:space="preserve"> </w:t>
      </w:r>
      <w:proofErr w:type="spellStart"/>
      <w:r>
        <w:t>Figure</w:t>
      </w:r>
      <w:proofErr w:type="spellEnd"/>
      <w:r>
        <w:t xml:space="preserve"> 7 </w:t>
      </w:r>
      <w:proofErr w:type="spellStart"/>
      <w:r>
        <w:t>shows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c</w:t>
      </w:r>
      <w:r w:rsidRPr="002C5B08">
        <w:t>yclic</w:t>
      </w:r>
      <w:proofErr w:type="spellEnd"/>
      <w:r w:rsidRPr="002C5B08">
        <w:t xml:space="preserve"> </w:t>
      </w:r>
      <w:proofErr w:type="spellStart"/>
      <w:r w:rsidRPr="002C5B08">
        <w:t>voltammograms</w:t>
      </w:r>
      <w:proofErr w:type="spellEnd"/>
      <w:r w:rsidRPr="002C5B08">
        <w:t xml:space="preserve"> </w:t>
      </w:r>
      <w:proofErr w:type="spellStart"/>
      <w:r w:rsidRPr="002C5B08">
        <w:t>of</w:t>
      </w:r>
      <w:proofErr w:type="spellEnd"/>
      <w:r w:rsidRPr="002C5B08">
        <w:t xml:space="preserve"> ITO, MWCNT </w:t>
      </w:r>
      <w:proofErr w:type="spellStart"/>
      <w:r w:rsidRPr="002C5B08">
        <w:t>and</w:t>
      </w:r>
      <w:proofErr w:type="spellEnd"/>
      <w:r w:rsidRPr="002C5B08">
        <w:t xml:space="preserve"> </w:t>
      </w:r>
      <w:r>
        <w:t xml:space="preserve">HRP/MWCNT/ITO </w:t>
      </w:r>
      <w:proofErr w:type="spellStart"/>
      <w:r w:rsidRPr="002C5B08">
        <w:t>enzyme</w:t>
      </w:r>
      <w:proofErr w:type="spellEnd"/>
      <w:r w:rsidRPr="002C5B08">
        <w:t xml:space="preserve"> </w:t>
      </w:r>
      <w:proofErr w:type="spellStart"/>
      <w:r w:rsidRPr="002C5B08">
        <w:t>electrodes</w:t>
      </w:r>
      <w:proofErr w:type="spellEnd"/>
      <w:r w:rsidRPr="002C5B08">
        <w:t xml:space="preserve"> </w:t>
      </w:r>
      <w:proofErr w:type="spellStart"/>
      <w:r>
        <w:t>before</w:t>
      </w:r>
      <w:proofErr w:type="spellEnd"/>
      <w:r>
        <w:t xml:space="preserve"> </w:t>
      </w:r>
      <w:r w:rsidRPr="002C5B08">
        <w:t xml:space="preserve">(A, </w:t>
      </w:r>
      <w:proofErr w:type="spellStart"/>
      <w:r w:rsidRPr="002C5B08">
        <w:t>as</w:t>
      </w:r>
      <w:proofErr w:type="spellEnd"/>
      <w:r w:rsidRPr="002C5B08">
        <w:t xml:space="preserve"> </w:t>
      </w:r>
      <w:proofErr w:type="spellStart"/>
      <w:r w:rsidRPr="002C5B08">
        <w:t>references</w:t>
      </w:r>
      <w:proofErr w:type="spellEnd"/>
      <w:r w:rsidRPr="002C5B08">
        <w:t xml:space="preserve">), </w:t>
      </w:r>
      <w:proofErr w:type="spellStart"/>
      <w:r w:rsidRPr="002C5B08">
        <w:t>and</w:t>
      </w:r>
      <w:proofErr w:type="spellEnd"/>
      <w:r w:rsidRPr="002C5B08">
        <w:t xml:space="preserve"> after </w:t>
      </w:r>
      <w:proofErr w:type="spellStart"/>
      <w:r w:rsidRPr="002C5B08">
        <w:t>a</w:t>
      </w:r>
      <w:r w:rsidRPr="002C5B08">
        <w:t>d</w:t>
      </w:r>
      <w:r w:rsidRPr="002C5B08">
        <w:t>di</w:t>
      </w:r>
      <w:r>
        <w:t>tion</w:t>
      </w:r>
      <w:proofErr w:type="spellEnd"/>
      <w:r>
        <w:t xml:space="preserve"> </w:t>
      </w:r>
      <w:proofErr w:type="spellStart"/>
      <w:r>
        <w:t>of</w:t>
      </w:r>
      <w:proofErr w:type="spellEnd"/>
      <w:r w:rsidRPr="002C5B08">
        <w:t xml:space="preserve"> H</w:t>
      </w:r>
      <w:r w:rsidRPr="002C5B08">
        <w:rPr>
          <w:vertAlign w:val="subscript"/>
        </w:rPr>
        <w:t>2</w:t>
      </w:r>
      <w:r w:rsidRPr="002C5B08">
        <w:t>O</w:t>
      </w:r>
      <w:r w:rsidRPr="002C5B08">
        <w:rPr>
          <w:vertAlign w:val="subscript"/>
        </w:rPr>
        <w:t>2</w:t>
      </w:r>
      <w:r w:rsidRPr="002C5B08">
        <w:t xml:space="preserve"> (B). </w:t>
      </w:r>
      <w:proofErr w:type="spellStart"/>
      <w:r>
        <w:t>Figure</w:t>
      </w:r>
      <w:proofErr w:type="spellEnd"/>
      <w:r>
        <w:t xml:space="preserve"> </w:t>
      </w:r>
      <w:proofErr w:type="spellStart"/>
      <w:r>
        <w:t>indicates</w:t>
      </w:r>
      <w:proofErr w:type="spellEnd"/>
      <w:r>
        <w:t xml:space="preserve"> </w:t>
      </w:r>
      <w:proofErr w:type="spellStart"/>
      <w:r>
        <w:t>that</w:t>
      </w:r>
      <w:proofErr w:type="spellEnd"/>
      <w:r>
        <w:t xml:space="preserve"> </w:t>
      </w:r>
      <w:proofErr w:type="spellStart"/>
      <w:r>
        <w:t>there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</w:t>
      </w:r>
      <w:proofErr w:type="spellStart"/>
      <w:r>
        <w:t>no</w:t>
      </w:r>
      <w:proofErr w:type="spellEnd"/>
      <w:r>
        <w:t xml:space="preserve"> </w:t>
      </w:r>
      <w:proofErr w:type="spellStart"/>
      <w:r>
        <w:t>catal</w:t>
      </w:r>
      <w:r>
        <w:t>y</w:t>
      </w:r>
      <w:r>
        <w:t>tic</w:t>
      </w:r>
      <w:proofErr w:type="spellEnd"/>
      <w:r>
        <w:t xml:space="preserve"> </w:t>
      </w:r>
      <w:proofErr w:type="spellStart"/>
      <w:r>
        <w:t>redox</w:t>
      </w:r>
      <w:proofErr w:type="spellEnd"/>
      <w:r>
        <w:t xml:space="preserve"> </w:t>
      </w:r>
      <w:proofErr w:type="spellStart"/>
      <w:r>
        <w:t>transition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around</w:t>
      </w:r>
      <w:proofErr w:type="spellEnd"/>
      <w:r>
        <w:t xml:space="preserve"> -350 mV </w:t>
      </w:r>
      <w:proofErr w:type="spellStart"/>
      <w:r>
        <w:t>potential</w:t>
      </w:r>
      <w:proofErr w:type="spellEnd"/>
      <w:r>
        <w:t xml:space="preserve"> in </w:t>
      </w:r>
      <w:proofErr w:type="spellStart"/>
      <w:r>
        <w:t>the</w:t>
      </w:r>
      <w:proofErr w:type="spellEnd"/>
      <w:r>
        <w:t xml:space="preserve"> </w:t>
      </w:r>
      <w:proofErr w:type="spellStart"/>
      <w:r>
        <w:t>a</w:t>
      </w:r>
      <w:r>
        <w:t>b</w:t>
      </w:r>
      <w:r>
        <w:t>sence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</w:t>
      </w:r>
      <w:r w:rsidRPr="002C5B08">
        <w:t>H</w:t>
      </w:r>
      <w:r w:rsidRPr="002C5B08">
        <w:rPr>
          <w:vertAlign w:val="subscript"/>
        </w:rPr>
        <w:t>2</w:t>
      </w:r>
      <w:r w:rsidRPr="002C5B08">
        <w:t>O</w:t>
      </w:r>
      <w:r w:rsidRPr="002C5B08">
        <w:rPr>
          <w:vertAlign w:val="subscript"/>
        </w:rPr>
        <w:t>2</w:t>
      </w:r>
      <w:r>
        <w:t xml:space="preserve">. Also, </w:t>
      </w:r>
      <w:proofErr w:type="spellStart"/>
      <w:r>
        <w:t>the</w:t>
      </w:r>
      <w:proofErr w:type="spellEnd"/>
      <w:r>
        <w:t xml:space="preserve"> MWCNT </w:t>
      </w:r>
      <w:proofErr w:type="spellStart"/>
      <w:r>
        <w:t>electrode</w:t>
      </w:r>
      <w:proofErr w:type="spellEnd"/>
      <w:r>
        <w:t xml:space="preserve"> </w:t>
      </w:r>
      <w:proofErr w:type="spellStart"/>
      <w:r>
        <w:t>does</w:t>
      </w:r>
      <w:proofErr w:type="spellEnd"/>
      <w:r>
        <w:t xml:space="preserve"> not </w:t>
      </w:r>
      <w:proofErr w:type="spellStart"/>
      <w:r>
        <w:t>fac</w:t>
      </w:r>
      <w:r>
        <w:t>i</w:t>
      </w:r>
      <w:r>
        <w:t>litate</w:t>
      </w:r>
      <w:proofErr w:type="spellEnd"/>
      <w:r>
        <w:t xml:space="preserve"> </w:t>
      </w:r>
      <w:proofErr w:type="spellStart"/>
      <w:r>
        <w:t>redox</w:t>
      </w:r>
      <w:proofErr w:type="spellEnd"/>
      <w:r>
        <w:t xml:space="preserve"> </w:t>
      </w:r>
      <w:proofErr w:type="spellStart"/>
      <w:r>
        <w:t>transition</w:t>
      </w:r>
      <w:proofErr w:type="spellEnd"/>
      <w:r>
        <w:t xml:space="preserve"> </w:t>
      </w:r>
      <w:proofErr w:type="spellStart"/>
      <w:r>
        <w:t>at</w:t>
      </w:r>
      <w:proofErr w:type="spellEnd"/>
      <w:r>
        <w:t xml:space="preserve"> </w:t>
      </w:r>
      <w:proofErr w:type="spellStart"/>
      <w:r>
        <w:t>this</w:t>
      </w:r>
      <w:proofErr w:type="spellEnd"/>
      <w:r>
        <w:t xml:space="preserve"> potential </w:t>
      </w:r>
      <w:proofErr w:type="spellStart"/>
      <w:r>
        <w:t>alone</w:t>
      </w:r>
      <w:proofErr w:type="spellEnd"/>
      <w:r>
        <w:t xml:space="preserve"> (Fig. 7, B). This </w:t>
      </w:r>
      <w:proofErr w:type="spellStart"/>
      <w:r>
        <w:t>later</w:t>
      </w:r>
      <w:proofErr w:type="spellEnd"/>
      <w:r>
        <w:t xml:space="preserve"> </w:t>
      </w:r>
      <w:proofErr w:type="spellStart"/>
      <w:r>
        <w:t>found</w:t>
      </w:r>
      <w:proofErr w:type="spellEnd"/>
      <w:r>
        <w:t xml:space="preserve"> </w:t>
      </w:r>
      <w:proofErr w:type="spellStart"/>
      <w:r>
        <w:t>is</w:t>
      </w:r>
      <w:proofErr w:type="spellEnd"/>
      <w:r>
        <w:t xml:space="preserve"> not in </w:t>
      </w:r>
      <w:proofErr w:type="spellStart"/>
      <w:r>
        <w:t>agreement</w:t>
      </w:r>
      <w:proofErr w:type="spellEnd"/>
      <w:r>
        <w:t xml:space="preserve"> </w:t>
      </w:r>
      <w:proofErr w:type="spellStart"/>
      <w:r>
        <w:t>with</w:t>
      </w:r>
      <w:proofErr w:type="spellEnd"/>
      <w:r>
        <w:t xml:space="preserve"> </w:t>
      </w:r>
      <w:proofErr w:type="spellStart"/>
      <w:r>
        <w:t>the</w:t>
      </w:r>
      <w:proofErr w:type="spellEnd"/>
      <w:r>
        <w:t xml:space="preserve"> </w:t>
      </w:r>
      <w:proofErr w:type="spellStart"/>
      <w:r>
        <w:t>results</w:t>
      </w:r>
      <w:proofErr w:type="spellEnd"/>
      <w:r>
        <w:t xml:space="preserve"> </w:t>
      </w:r>
      <w:proofErr w:type="spellStart"/>
      <w:r>
        <w:t>of</w:t>
      </w:r>
      <w:proofErr w:type="spellEnd"/>
      <w:r>
        <w:t xml:space="preserve"> Wang et al</w:t>
      </w:r>
      <w:r w:rsidR="002A5C42">
        <w:t>.</w:t>
      </w:r>
      <w:r>
        <w:t xml:space="preserve"> </w:t>
      </w:r>
      <w:r w:rsidR="002A5C42">
        <w:t>(</w:t>
      </w:r>
      <w:r>
        <w:t>2008</w:t>
      </w:r>
      <w:r w:rsidRPr="005244DF">
        <w:t>)</w:t>
      </w:r>
      <w:r w:rsidR="006951DA" w:rsidRPr="005244DF">
        <w:t xml:space="preserve"> [</w:t>
      </w:r>
      <w:r w:rsidR="005244DF" w:rsidRPr="005244DF">
        <w:t>7</w:t>
      </w:r>
      <w:r w:rsidR="006951DA" w:rsidRPr="005244DF">
        <w:t>]</w:t>
      </w:r>
      <w:r w:rsidRPr="005244DF">
        <w:t xml:space="preserve">, </w:t>
      </w:r>
      <w:proofErr w:type="spellStart"/>
      <w:r>
        <w:t>which</w:t>
      </w:r>
      <w:proofErr w:type="spellEnd"/>
      <w:r>
        <w:t xml:space="preserve"> </w:t>
      </w:r>
      <w:proofErr w:type="spellStart"/>
      <w:r>
        <w:t>authors</w:t>
      </w:r>
      <w:proofErr w:type="spellEnd"/>
      <w:r>
        <w:t xml:space="preserve"> </w:t>
      </w:r>
      <w:proofErr w:type="spellStart"/>
      <w:r>
        <w:t>reported</w:t>
      </w:r>
      <w:proofErr w:type="spellEnd"/>
      <w:r>
        <w:t xml:space="preserve"> </w:t>
      </w:r>
      <w:r w:rsidRPr="002C5B08">
        <w:t>H</w:t>
      </w:r>
      <w:r w:rsidRPr="002C5B08">
        <w:rPr>
          <w:vertAlign w:val="subscript"/>
        </w:rPr>
        <w:t>2</w:t>
      </w:r>
      <w:r w:rsidRPr="002C5B08">
        <w:t>O</w:t>
      </w:r>
      <w:r w:rsidRPr="002C5B08">
        <w:rPr>
          <w:vertAlign w:val="subscript"/>
        </w:rPr>
        <w:t>2</w:t>
      </w:r>
      <w:r>
        <w:t xml:space="preserve"> </w:t>
      </w:r>
      <w:proofErr w:type="spellStart"/>
      <w:r>
        <w:t>red</w:t>
      </w:r>
      <w:r>
        <w:t>u</w:t>
      </w:r>
      <w:r>
        <w:t>cing</w:t>
      </w:r>
      <w:proofErr w:type="spellEnd"/>
      <w:r>
        <w:t xml:space="preserve"> </w:t>
      </w:r>
      <w:r w:rsidRPr="009375D6">
        <w:rPr>
          <w:lang w:val="en-GB"/>
        </w:rPr>
        <w:t>activity by MWCNT electrode. However, these a</w:t>
      </w:r>
      <w:r w:rsidRPr="009375D6">
        <w:rPr>
          <w:lang w:val="en-GB"/>
        </w:rPr>
        <w:t>u</w:t>
      </w:r>
      <w:r w:rsidRPr="009375D6">
        <w:rPr>
          <w:lang w:val="en-GB"/>
        </w:rPr>
        <w:t xml:space="preserve">thors did not exclude the possibility of </w:t>
      </w:r>
      <w:r w:rsidRPr="009375D6">
        <w:rPr>
          <w:color w:val="000000"/>
          <w:lang w:val="en-GB" w:eastAsia="hu-HU"/>
        </w:rPr>
        <w:t>either edge plane like-</w:t>
      </w:r>
      <w:r w:rsidR="00BD5756" w:rsidRPr="009375D6">
        <w:rPr>
          <w:color w:val="000000"/>
          <w:lang w:val="en-GB" w:eastAsia="hu-HU"/>
        </w:rPr>
        <w:t>sites/defects or metallic impurities</w:t>
      </w:r>
      <w:r w:rsidR="00BD5756" w:rsidRPr="009375D6">
        <w:rPr>
          <w:lang w:val="en-GB"/>
        </w:rPr>
        <w:t xml:space="preserve"> in explaining this activity. </w:t>
      </w:r>
    </w:p>
    <w:p w:rsidR="00BD5756" w:rsidRPr="00BF286D" w:rsidRDefault="00BD5756" w:rsidP="00316A9F">
      <w:pPr>
        <w:adjustRightInd w:val="0"/>
        <w:snapToGrid/>
        <w:spacing w:line="240" w:lineRule="auto"/>
        <w:ind w:firstLine="284"/>
        <w:rPr>
          <w:lang w:val="en-GB"/>
        </w:rPr>
      </w:pPr>
      <w:r w:rsidRPr="009375D6">
        <w:rPr>
          <w:lang w:val="en-GB"/>
        </w:rPr>
        <w:t>Both ITO and the HRP/MWCNT/ITO enzyme ele</w:t>
      </w:r>
      <w:r w:rsidRPr="009375D6">
        <w:rPr>
          <w:lang w:val="en-GB"/>
        </w:rPr>
        <w:t>c</w:t>
      </w:r>
      <w:r w:rsidRPr="009375D6">
        <w:rPr>
          <w:lang w:val="en-GB"/>
        </w:rPr>
        <w:t>trodes show direct electron transfer at -350 mV which is characteristic to H</w:t>
      </w:r>
      <w:r w:rsidRPr="009375D6">
        <w:rPr>
          <w:vertAlign w:val="subscript"/>
          <w:lang w:val="en-GB"/>
        </w:rPr>
        <w:t>2</w:t>
      </w:r>
      <w:r w:rsidRPr="009375D6">
        <w:rPr>
          <w:lang w:val="en-GB"/>
        </w:rPr>
        <w:t>O</w:t>
      </w:r>
      <w:r w:rsidRPr="009375D6">
        <w:rPr>
          <w:vertAlign w:val="subscript"/>
          <w:lang w:val="en-GB"/>
        </w:rPr>
        <w:t>2</w:t>
      </w:r>
      <w:r w:rsidRPr="009375D6">
        <w:rPr>
          <w:lang w:val="en-GB"/>
        </w:rPr>
        <w:t xml:space="preserve"> reduction indicating that our ele</w:t>
      </w:r>
      <w:r w:rsidRPr="009375D6">
        <w:rPr>
          <w:lang w:val="en-GB"/>
        </w:rPr>
        <w:t>c</w:t>
      </w:r>
      <w:r w:rsidRPr="009375D6">
        <w:rPr>
          <w:lang w:val="en-GB"/>
        </w:rPr>
        <w:t>trode is able to catalyse the splitting of this substrate.</w:t>
      </w:r>
    </w:p>
    <w:p w:rsidR="00BD5756" w:rsidRPr="00330AF3" w:rsidRDefault="00BD5756" w:rsidP="001638F2">
      <w:pPr>
        <w:pStyle w:val="09Body"/>
        <w:ind w:firstLine="0"/>
        <w:rPr>
          <w:rStyle w:val="11InlineHeading"/>
          <w:rFonts w:ascii="Times New Roman" w:hAnsi="Times New Roman" w:cs="Times New Roman"/>
          <w:b w:val="0"/>
        </w:rPr>
      </w:pPr>
    </w:p>
    <w:p w:rsidR="006F3DF0" w:rsidRPr="00BD5756" w:rsidRDefault="006F3DF0" w:rsidP="00632603">
      <w:pPr>
        <w:adjustRightInd w:val="0"/>
        <w:snapToGrid/>
        <w:spacing w:line="240" w:lineRule="auto"/>
        <w:rPr>
          <w:lang w:val="en-US" w:eastAsia="hu-HU"/>
        </w:rPr>
      </w:pPr>
      <w:r w:rsidRPr="008B6DA8">
        <w:rPr>
          <w:rFonts w:ascii="Arial" w:hAnsi="Arial"/>
          <w:b/>
        </w:rPr>
        <w:t>4 Summary</w:t>
      </w:r>
      <w:r w:rsidRPr="008B6DA8">
        <w:rPr>
          <w:rFonts w:ascii="Arial" w:hAnsi="Arial"/>
        </w:rPr>
        <w:t xml:space="preserve"> </w:t>
      </w:r>
      <w:r w:rsidRPr="008B6DA8">
        <w:t>Our results indicate that we managed</w:t>
      </w:r>
      <w:r>
        <w:t xml:space="preserve"> </w:t>
      </w:r>
      <w:r w:rsidRPr="008B6DA8">
        <w:t>to bind HRP enzyme to carboxyl functionalized MWNTs</w:t>
      </w:r>
      <w:r>
        <w:t xml:space="preserve">. We </w:t>
      </w:r>
      <w:r w:rsidRPr="008B6DA8">
        <w:t>work</w:t>
      </w:r>
      <w:r>
        <w:t>ed</w:t>
      </w:r>
      <w:r w:rsidRPr="008B6DA8">
        <w:t xml:space="preserve"> out a fluo</w:t>
      </w:r>
      <w:r>
        <w:t>r</w:t>
      </w:r>
      <w:r w:rsidRPr="008B6DA8">
        <w:t xml:space="preserve">escence method to determine the amount </w:t>
      </w:r>
      <w:proofErr w:type="spellStart"/>
      <w:r w:rsidRPr="008B6DA8">
        <w:t>of</w:t>
      </w:r>
      <w:proofErr w:type="spellEnd"/>
      <w:r w:rsidRPr="008B6DA8">
        <w:t xml:space="preserve"> </w:t>
      </w:r>
      <w:proofErr w:type="spellStart"/>
      <w:r w:rsidRPr="008B6DA8">
        <w:t>decomposable</w:t>
      </w:r>
      <w:proofErr w:type="spellEnd"/>
      <w:r w:rsidRPr="008B6DA8">
        <w:t xml:space="preserve"> H</w:t>
      </w:r>
      <w:r w:rsidRPr="008B6DA8">
        <w:rPr>
          <w:vertAlign w:val="subscript"/>
        </w:rPr>
        <w:t>2</w:t>
      </w:r>
      <w:r w:rsidRPr="008B6DA8">
        <w:t>O</w:t>
      </w:r>
      <w:r w:rsidRPr="008B6DA8">
        <w:rPr>
          <w:vertAlign w:val="subscript"/>
        </w:rPr>
        <w:t>2</w:t>
      </w:r>
      <w:r w:rsidRPr="008B6DA8">
        <w:t xml:space="preserve"> </w:t>
      </w:r>
      <w:proofErr w:type="spellStart"/>
      <w:r w:rsidRPr="008B6DA8">
        <w:t>by</w:t>
      </w:r>
      <w:proofErr w:type="spellEnd"/>
      <w:r w:rsidRPr="008B6DA8">
        <w:t xml:space="preserve"> </w:t>
      </w:r>
      <w:proofErr w:type="spellStart"/>
      <w:r w:rsidRPr="008B6DA8">
        <w:t>our</w:t>
      </w:r>
      <w:proofErr w:type="spellEnd"/>
      <w:r w:rsidRPr="008B6DA8">
        <w:t xml:space="preserve"> bio-</w:t>
      </w:r>
      <w:proofErr w:type="spellStart"/>
      <w:r w:rsidRPr="008B6DA8">
        <w:t>nanocomposite</w:t>
      </w:r>
      <w:proofErr w:type="spellEnd"/>
      <w:r w:rsidRPr="008B6DA8">
        <w:t xml:space="preserve"> in a se</w:t>
      </w:r>
      <w:r w:rsidRPr="008B6DA8">
        <w:t>n</w:t>
      </w:r>
      <w:r w:rsidRPr="008B6DA8">
        <w:t>si</w:t>
      </w:r>
      <w:r>
        <w:t xml:space="preserve">tive way. </w:t>
      </w:r>
      <w:r w:rsidRPr="008B6DA8">
        <w:t xml:space="preserve">The limit of detection (LOD) of our complex was found </w:t>
      </w:r>
      <w:proofErr w:type="spellStart"/>
      <w:r w:rsidRPr="008B6DA8">
        <w:t>to</w:t>
      </w:r>
      <w:proofErr w:type="spellEnd"/>
      <w:r w:rsidRPr="008B6DA8">
        <w:t xml:space="preserve"> </w:t>
      </w:r>
      <w:proofErr w:type="spellStart"/>
      <w:r w:rsidRPr="008B6DA8">
        <w:t>be</w:t>
      </w:r>
      <w:proofErr w:type="spellEnd"/>
      <w:r w:rsidRPr="008B6DA8">
        <w:t xml:space="preserve"> </w:t>
      </w:r>
      <w:r w:rsidR="006951DA">
        <w:t>1.2</w:t>
      </w:r>
      <w:r w:rsidRPr="008B6DA8">
        <w:t xml:space="preserve"> </w:t>
      </w:r>
      <w:r w:rsidR="006951DA">
        <w:t>µ</w:t>
      </w:r>
      <w:r w:rsidRPr="008B6DA8">
        <w:t>M H</w:t>
      </w:r>
      <w:r w:rsidRPr="008B6DA8">
        <w:rPr>
          <w:vertAlign w:val="subscript"/>
        </w:rPr>
        <w:t>2</w:t>
      </w:r>
      <w:r w:rsidRPr="008B6DA8">
        <w:t>O</w:t>
      </w:r>
      <w:r w:rsidRPr="008B6DA8">
        <w:rPr>
          <w:vertAlign w:val="subscript"/>
        </w:rPr>
        <w:t>2</w:t>
      </w:r>
      <w:r w:rsidR="00BD5756">
        <w:rPr>
          <w:bCs/>
        </w:rPr>
        <w:t>/s</w:t>
      </w:r>
      <w:r w:rsidR="00632603">
        <w:rPr>
          <w:bCs/>
        </w:rPr>
        <w:t>ec</w:t>
      </w:r>
      <w:r w:rsidR="00BD5756">
        <w:rPr>
          <w:bCs/>
        </w:rPr>
        <w:t xml:space="preserve"> </w:t>
      </w:r>
      <w:proofErr w:type="spellStart"/>
      <w:r w:rsidR="00BD5756">
        <w:rPr>
          <w:bCs/>
        </w:rPr>
        <w:t>which</w:t>
      </w:r>
      <w:proofErr w:type="spellEnd"/>
      <w:r w:rsidR="00BD5756">
        <w:rPr>
          <w:bCs/>
        </w:rPr>
        <w:t xml:space="preserve"> </w:t>
      </w:r>
      <w:proofErr w:type="spellStart"/>
      <w:r w:rsidR="00BD5756">
        <w:rPr>
          <w:bCs/>
        </w:rPr>
        <w:t>value</w:t>
      </w:r>
      <w:proofErr w:type="spellEnd"/>
      <w:r w:rsidR="00BD5756">
        <w:rPr>
          <w:bCs/>
        </w:rPr>
        <w:t xml:space="preserve"> </w:t>
      </w:r>
      <w:proofErr w:type="spellStart"/>
      <w:r w:rsidR="00BD5756">
        <w:rPr>
          <w:bCs/>
        </w:rPr>
        <w:t>can</w:t>
      </w:r>
      <w:proofErr w:type="spellEnd"/>
      <w:r w:rsidR="00BD5756">
        <w:rPr>
          <w:bCs/>
        </w:rPr>
        <w:t xml:space="preserve"> be further improved. </w:t>
      </w:r>
      <w:r>
        <w:t xml:space="preserve">A </w:t>
      </w:r>
      <w:r w:rsidRPr="008B6DA8">
        <w:t>HRP/MWNT/ITO elec</w:t>
      </w:r>
      <w:r>
        <w:t xml:space="preserve">trode was fabricated which was </w:t>
      </w:r>
      <w:r w:rsidRPr="008B6DA8">
        <w:t>able to oxidize H</w:t>
      </w:r>
      <w:r w:rsidRPr="008B6DA8">
        <w:rPr>
          <w:vertAlign w:val="subscript"/>
        </w:rPr>
        <w:t>2</w:t>
      </w:r>
      <w:r w:rsidRPr="008B6DA8">
        <w:t>O</w:t>
      </w:r>
      <w:r w:rsidRPr="008B6DA8">
        <w:rPr>
          <w:vertAlign w:val="subscript"/>
        </w:rPr>
        <w:t>2</w:t>
      </w:r>
      <w:r>
        <w:t xml:space="preserve"> as </w:t>
      </w:r>
      <w:r w:rsidRPr="00BD5756">
        <w:t>proved by electrochemical (cyclic voltammetry) measurements.</w:t>
      </w:r>
      <w:r w:rsidR="00BD5756" w:rsidRPr="00BD5756">
        <w:rPr>
          <w:bCs/>
        </w:rPr>
        <w:t xml:space="preserve"> </w:t>
      </w:r>
      <w:proofErr w:type="spellStart"/>
      <w:r w:rsidR="00BD5756">
        <w:rPr>
          <w:bCs/>
        </w:rPr>
        <w:t>R</w:t>
      </w:r>
      <w:r w:rsidR="00BD5756">
        <w:rPr>
          <w:bCs/>
        </w:rPr>
        <w:t>e</w:t>
      </w:r>
      <w:r w:rsidR="00BD5756">
        <w:rPr>
          <w:bCs/>
        </w:rPr>
        <w:t>sults</w:t>
      </w:r>
      <w:proofErr w:type="spellEnd"/>
      <w:r w:rsidR="00BD5756">
        <w:rPr>
          <w:bCs/>
        </w:rPr>
        <w:t xml:space="preserve"> </w:t>
      </w:r>
      <w:proofErr w:type="spellStart"/>
      <w:r w:rsidR="00BD5756">
        <w:rPr>
          <w:bCs/>
        </w:rPr>
        <w:t>show</w:t>
      </w:r>
      <w:proofErr w:type="spellEnd"/>
      <w:r w:rsidR="00BD5756">
        <w:rPr>
          <w:bCs/>
        </w:rPr>
        <w:t xml:space="preserve"> </w:t>
      </w:r>
      <w:proofErr w:type="spellStart"/>
      <w:r w:rsidR="00BD5756">
        <w:rPr>
          <w:bCs/>
        </w:rPr>
        <w:t>th</w:t>
      </w:r>
      <w:r w:rsidR="00632603">
        <w:rPr>
          <w:bCs/>
        </w:rPr>
        <w:t>a</w:t>
      </w:r>
      <w:r w:rsidR="00BD5756">
        <w:rPr>
          <w:bCs/>
        </w:rPr>
        <w:t>t</w:t>
      </w:r>
      <w:proofErr w:type="spellEnd"/>
      <w:r w:rsidR="00BD5756">
        <w:rPr>
          <w:bCs/>
        </w:rPr>
        <w:t xml:space="preserve"> </w:t>
      </w:r>
      <w:proofErr w:type="spellStart"/>
      <w:r w:rsidR="00BD5756">
        <w:rPr>
          <w:bCs/>
        </w:rPr>
        <w:t>electron</w:t>
      </w:r>
      <w:proofErr w:type="spellEnd"/>
      <w:r w:rsidR="00BD5756">
        <w:rPr>
          <w:bCs/>
        </w:rPr>
        <w:t xml:space="preserve"> </w:t>
      </w:r>
      <w:proofErr w:type="spellStart"/>
      <w:r w:rsidR="00BD5756">
        <w:rPr>
          <w:bCs/>
        </w:rPr>
        <w:t>transfer</w:t>
      </w:r>
      <w:proofErr w:type="spellEnd"/>
      <w:r w:rsidR="00BD5756">
        <w:rPr>
          <w:bCs/>
        </w:rPr>
        <w:t xml:space="preserve"> </w:t>
      </w:r>
      <w:proofErr w:type="spellStart"/>
      <w:r w:rsidR="00BD5756">
        <w:rPr>
          <w:bCs/>
        </w:rPr>
        <w:t>can</w:t>
      </w:r>
      <w:proofErr w:type="spellEnd"/>
      <w:r w:rsidR="00BD5756">
        <w:rPr>
          <w:bCs/>
        </w:rPr>
        <w:t xml:space="preserve"> </w:t>
      </w:r>
      <w:proofErr w:type="spellStart"/>
      <w:r w:rsidR="00BD5756">
        <w:rPr>
          <w:bCs/>
        </w:rPr>
        <w:t>be</w:t>
      </w:r>
      <w:proofErr w:type="spellEnd"/>
      <w:r w:rsidR="00BD5756">
        <w:rPr>
          <w:bCs/>
        </w:rPr>
        <w:t xml:space="preserve"> </w:t>
      </w:r>
      <w:proofErr w:type="spellStart"/>
      <w:r w:rsidR="00BD5756">
        <w:rPr>
          <w:bCs/>
        </w:rPr>
        <w:t>facilitated</w:t>
      </w:r>
      <w:proofErr w:type="spellEnd"/>
      <w:r w:rsidR="00BD5756">
        <w:rPr>
          <w:bCs/>
        </w:rPr>
        <w:t xml:space="preserve"> </w:t>
      </w:r>
      <w:r w:rsidR="00BD5756" w:rsidRPr="00BD5756">
        <w:rPr>
          <w:lang w:val="en-US" w:eastAsia="hu-HU"/>
        </w:rPr>
        <w:t>between</w:t>
      </w:r>
      <w:r w:rsidR="00BD5756">
        <w:rPr>
          <w:lang w:val="en-US" w:eastAsia="hu-HU"/>
        </w:rPr>
        <w:t xml:space="preserve"> </w:t>
      </w:r>
      <w:r w:rsidR="00BD5756" w:rsidRPr="00BD5756">
        <w:rPr>
          <w:lang w:val="en-US" w:eastAsia="hu-HU"/>
        </w:rPr>
        <w:t>ac</w:t>
      </w:r>
      <w:r w:rsidR="00BD5756">
        <w:rPr>
          <w:lang w:val="en-US" w:eastAsia="hu-HU"/>
        </w:rPr>
        <w:t>tive sites of the</w:t>
      </w:r>
      <w:r w:rsidR="00BD5756" w:rsidRPr="00BD5756">
        <w:rPr>
          <w:lang w:val="en-US" w:eastAsia="hu-HU"/>
        </w:rPr>
        <w:t xml:space="preserve"> enzyme and </w:t>
      </w:r>
      <w:r w:rsidR="00BD5756">
        <w:rPr>
          <w:lang w:val="en-US" w:eastAsia="hu-HU"/>
        </w:rPr>
        <w:t xml:space="preserve">the surface of the </w:t>
      </w:r>
      <w:r w:rsidR="00BD5756" w:rsidRPr="00BD5756">
        <w:rPr>
          <w:lang w:val="en-US" w:eastAsia="hu-HU"/>
        </w:rPr>
        <w:t>electrode substrate</w:t>
      </w:r>
      <w:r w:rsidR="00BD5756">
        <w:rPr>
          <w:rFonts w:ascii="AdvEPSTIM" w:hAnsi="AdvEPSTIM" w:cs="AdvEPSTIM"/>
          <w:lang w:val="en-US" w:eastAsia="hu-HU"/>
        </w:rPr>
        <w:t>.</w:t>
      </w:r>
    </w:p>
    <w:p w:rsidR="006F3DF0" w:rsidRDefault="006F3DF0" w:rsidP="00330AF3">
      <w:pPr>
        <w:pStyle w:val="17Acknowledgements"/>
        <w:spacing w:before="0"/>
        <w:ind w:firstLine="0"/>
        <w:rPr>
          <w:rStyle w:val="11InlineHeading"/>
          <w:rFonts w:ascii="Times New Roman" w:hAnsi="Times New Roman" w:cs="Times New Roman"/>
          <w:b w:val="0"/>
          <w:sz w:val="20"/>
        </w:rPr>
      </w:pPr>
    </w:p>
    <w:p w:rsidR="00F768D9" w:rsidRDefault="00F768D9" w:rsidP="00330AF3">
      <w:pPr>
        <w:pStyle w:val="17Acknowledgements"/>
        <w:spacing w:before="0"/>
        <w:ind w:firstLine="0"/>
        <w:rPr>
          <w:rStyle w:val="11InlineHeading"/>
          <w:rFonts w:ascii="Times New Roman" w:hAnsi="Times New Roman" w:cs="Times New Roman"/>
          <w:b w:val="0"/>
          <w:sz w:val="20"/>
        </w:rPr>
      </w:pPr>
    </w:p>
    <w:p w:rsidR="00F768D9" w:rsidRDefault="00F768D9" w:rsidP="00330AF3">
      <w:pPr>
        <w:pStyle w:val="17Acknowledgements"/>
        <w:spacing w:before="0"/>
        <w:ind w:firstLine="0"/>
        <w:rPr>
          <w:rStyle w:val="11InlineHeading"/>
          <w:rFonts w:ascii="Times New Roman" w:hAnsi="Times New Roman" w:cs="Times New Roman"/>
          <w:b w:val="0"/>
          <w:sz w:val="20"/>
        </w:rPr>
      </w:pPr>
    </w:p>
    <w:p w:rsidR="00F768D9" w:rsidRDefault="00F768D9" w:rsidP="00330AF3">
      <w:pPr>
        <w:pStyle w:val="17Acknowledgements"/>
        <w:spacing w:before="0"/>
        <w:ind w:firstLine="0"/>
        <w:rPr>
          <w:rStyle w:val="11InlineHeading"/>
          <w:rFonts w:ascii="Times New Roman" w:hAnsi="Times New Roman" w:cs="Times New Roman"/>
          <w:b w:val="0"/>
          <w:sz w:val="20"/>
        </w:rPr>
      </w:pPr>
    </w:p>
    <w:p w:rsidR="00F768D9" w:rsidRDefault="00F768D9" w:rsidP="00330AF3">
      <w:pPr>
        <w:pStyle w:val="17Acknowledgements"/>
        <w:spacing w:before="0"/>
        <w:ind w:firstLine="0"/>
        <w:rPr>
          <w:rStyle w:val="11InlineHeading"/>
          <w:rFonts w:ascii="Times New Roman" w:hAnsi="Times New Roman" w:cs="Times New Roman"/>
          <w:b w:val="0"/>
          <w:sz w:val="20"/>
        </w:rPr>
      </w:pPr>
    </w:p>
    <w:p w:rsidR="00F768D9" w:rsidRDefault="00F768D9" w:rsidP="00330AF3">
      <w:pPr>
        <w:pStyle w:val="17Acknowledgements"/>
        <w:spacing w:before="0"/>
        <w:ind w:firstLine="0"/>
        <w:rPr>
          <w:rStyle w:val="11InlineHeading"/>
          <w:rFonts w:ascii="Times New Roman" w:hAnsi="Times New Roman" w:cs="Times New Roman"/>
          <w:b w:val="0"/>
          <w:sz w:val="20"/>
        </w:rPr>
      </w:pPr>
    </w:p>
    <w:p w:rsidR="00F768D9" w:rsidRPr="006F3DF0" w:rsidRDefault="00F768D9" w:rsidP="00330AF3">
      <w:pPr>
        <w:pStyle w:val="17Acknowledgements"/>
        <w:spacing w:before="0"/>
        <w:ind w:firstLine="0"/>
        <w:rPr>
          <w:rStyle w:val="11InlineHeading"/>
          <w:rFonts w:ascii="Times New Roman" w:hAnsi="Times New Roman" w:cs="Times New Roman"/>
          <w:b w:val="0"/>
          <w:sz w:val="20"/>
        </w:rPr>
      </w:pPr>
    </w:p>
    <w:p w:rsidR="00334CAB" w:rsidRDefault="00334CAB" w:rsidP="006F3DF0">
      <w:pPr>
        <w:pStyle w:val="17Acknowledgements"/>
        <w:rPr>
          <w:rStyle w:val="11InlineHeading"/>
        </w:rPr>
      </w:pPr>
    </w:p>
    <w:p w:rsidR="00334CAB" w:rsidRDefault="00B64354" w:rsidP="006F3DF0">
      <w:pPr>
        <w:pStyle w:val="17Acknowledgements"/>
        <w:rPr>
          <w:rStyle w:val="11InlineHeading"/>
        </w:rPr>
      </w:pPr>
      <w:r w:rsidRPr="00330AF3">
        <w:rPr>
          <w:noProof/>
          <w:lang w:val="hu-HU" w:eastAsia="hu-HU"/>
        </w:rPr>
        <w:lastRenderedPageBreak/>
        <w:drawing>
          <wp:anchor distT="0" distB="0" distL="114300" distR="114300" simplePos="0" relativeHeight="251672576" behindDoc="0" locked="0" layoutInCell="1" allowOverlap="1" wp14:anchorId="5D8EA6DB" wp14:editId="44A3F74D">
            <wp:simplePos x="0" y="0"/>
            <wp:positionH relativeFrom="column">
              <wp:posOffset>0</wp:posOffset>
            </wp:positionH>
            <wp:positionV relativeFrom="paragraph">
              <wp:posOffset>2911</wp:posOffset>
            </wp:positionV>
            <wp:extent cx="3024505" cy="1790065"/>
            <wp:effectExtent l="0" t="0" r="4445" b="635"/>
            <wp:wrapNone/>
            <wp:docPr id="9" name="Kép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505" cy="1790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34CAB" w:rsidRDefault="00334CAB" w:rsidP="006F3DF0">
      <w:pPr>
        <w:pStyle w:val="17Acknowledgements"/>
        <w:rPr>
          <w:rStyle w:val="11InlineHeading"/>
        </w:rPr>
      </w:pPr>
    </w:p>
    <w:p w:rsidR="00334CAB" w:rsidRDefault="00334CAB" w:rsidP="006F3DF0">
      <w:pPr>
        <w:pStyle w:val="17Acknowledgements"/>
        <w:rPr>
          <w:rStyle w:val="11InlineHeading"/>
        </w:rPr>
      </w:pPr>
    </w:p>
    <w:p w:rsidR="00334CAB" w:rsidRDefault="00334CAB" w:rsidP="006F3DF0">
      <w:pPr>
        <w:pStyle w:val="17Acknowledgements"/>
        <w:rPr>
          <w:rStyle w:val="11InlineHeading"/>
        </w:rPr>
      </w:pPr>
    </w:p>
    <w:p w:rsidR="00334CAB" w:rsidRDefault="00334CAB" w:rsidP="006F3DF0">
      <w:pPr>
        <w:pStyle w:val="17Acknowledgements"/>
        <w:rPr>
          <w:rStyle w:val="11InlineHeading"/>
        </w:rPr>
      </w:pPr>
    </w:p>
    <w:p w:rsidR="00334CAB" w:rsidRDefault="00334CAB" w:rsidP="006F3DF0">
      <w:pPr>
        <w:pStyle w:val="17Acknowledgements"/>
        <w:rPr>
          <w:rStyle w:val="11InlineHeading"/>
        </w:rPr>
      </w:pPr>
    </w:p>
    <w:p w:rsidR="00334CAB" w:rsidRDefault="00334CAB" w:rsidP="006F3DF0">
      <w:pPr>
        <w:pStyle w:val="17Acknowledgements"/>
        <w:rPr>
          <w:rStyle w:val="11InlineHeading"/>
        </w:rPr>
      </w:pPr>
    </w:p>
    <w:p w:rsidR="00334CAB" w:rsidRDefault="00334CAB" w:rsidP="006F3DF0">
      <w:pPr>
        <w:pStyle w:val="17Acknowledgements"/>
        <w:rPr>
          <w:rStyle w:val="11InlineHeading"/>
        </w:rPr>
      </w:pPr>
    </w:p>
    <w:p w:rsidR="00DB0E13" w:rsidRDefault="00DB0E13" w:rsidP="006F3DF0">
      <w:pPr>
        <w:pStyle w:val="17Acknowledgements"/>
        <w:rPr>
          <w:rStyle w:val="11InlineHeading"/>
        </w:rPr>
      </w:pPr>
    </w:p>
    <w:p w:rsidR="004D104E" w:rsidRPr="00DB0E13" w:rsidRDefault="006F3DF0" w:rsidP="00DB0E13">
      <w:pPr>
        <w:pStyle w:val="17Acknowledgements"/>
      </w:pPr>
      <w:r w:rsidRPr="002C5ACC">
        <w:rPr>
          <w:rStyle w:val="11InlineHeading"/>
        </w:rPr>
        <w:t xml:space="preserve">Acknowledgements </w:t>
      </w:r>
      <w:r w:rsidRPr="001F2E10">
        <w:rPr>
          <w:lang w:eastAsia="ko-KR"/>
        </w:rPr>
        <w:t>This work was supported by grants from Switzerland through the Swiss National Science Foundation (IZ73Z0_128037/1) and Sw</w:t>
      </w:r>
      <w:r w:rsidR="00150C20">
        <w:rPr>
          <w:lang w:eastAsia="ko-KR"/>
        </w:rPr>
        <w:t>iss Contribution (SH/7/2/20),</w:t>
      </w:r>
      <w:r w:rsidRPr="001F2E10">
        <w:rPr>
          <w:lang w:eastAsia="ko-KR"/>
        </w:rPr>
        <w:t xml:space="preserve"> by the Hun</w:t>
      </w:r>
      <w:r>
        <w:rPr>
          <w:lang w:eastAsia="ko-KR"/>
        </w:rPr>
        <w:t>gari</w:t>
      </w:r>
      <w:r w:rsidR="00150C20">
        <w:rPr>
          <w:lang w:eastAsia="ko-KR"/>
        </w:rPr>
        <w:t>an OTKA (K81180</w:t>
      </w:r>
      <w:r>
        <w:rPr>
          <w:lang w:eastAsia="ko-KR"/>
        </w:rPr>
        <w:t>)</w:t>
      </w:r>
      <w:r w:rsidR="00150C20">
        <w:rPr>
          <w:lang w:eastAsia="ko-KR"/>
        </w:rPr>
        <w:t xml:space="preserve"> and the </w:t>
      </w:r>
      <w:r w:rsidR="00150C20" w:rsidRPr="00D52C5F">
        <w:rPr>
          <w:bCs w:val="0"/>
          <w:szCs w:val="18"/>
        </w:rPr>
        <w:t>COST TD1102</w:t>
      </w:r>
      <w:r w:rsidRPr="001F2E10">
        <w:rPr>
          <w:lang w:eastAsia="ko-KR"/>
        </w:rPr>
        <w:t>.</w:t>
      </w:r>
    </w:p>
    <w:p w:rsidR="009B0E94" w:rsidRPr="009B0E94" w:rsidRDefault="009B0E94" w:rsidP="000A1DD2">
      <w:pPr>
        <w:pStyle w:val="10Free-StandingHeading"/>
        <w:spacing w:after="80"/>
      </w:pPr>
      <w:r w:rsidRPr="009B0E94">
        <w:t>References</w:t>
      </w:r>
    </w:p>
    <w:p w:rsidR="00BA54CF" w:rsidRDefault="006F488A" w:rsidP="00BA54CF">
      <w:pPr>
        <w:adjustRightInd w:val="0"/>
        <w:snapToGrid/>
        <w:spacing w:line="240" w:lineRule="auto"/>
        <w:ind w:left="426" w:hanging="426"/>
        <w:jc w:val="left"/>
        <w:rPr>
          <w:sz w:val="18"/>
          <w:szCs w:val="18"/>
        </w:rPr>
      </w:pPr>
      <w:r w:rsidRPr="006F488A">
        <w:rPr>
          <w:sz w:val="18"/>
          <w:szCs w:val="18"/>
        </w:rPr>
        <w:t> </w:t>
      </w:r>
      <w:r w:rsidR="009B0E94" w:rsidRPr="006F488A">
        <w:rPr>
          <w:sz w:val="18"/>
          <w:szCs w:val="18"/>
        </w:rPr>
        <w:t>[1]</w:t>
      </w:r>
      <w:r w:rsidR="009B0E94" w:rsidRPr="006F488A">
        <w:rPr>
          <w:sz w:val="18"/>
          <w:szCs w:val="18"/>
        </w:rPr>
        <w:tab/>
      </w:r>
      <w:r w:rsidR="00BA54CF">
        <w:rPr>
          <w:sz w:val="18"/>
          <w:szCs w:val="18"/>
        </w:rPr>
        <w:t xml:space="preserve">J.J. </w:t>
      </w:r>
      <w:proofErr w:type="spellStart"/>
      <w:r w:rsidR="00BA54CF">
        <w:rPr>
          <w:sz w:val="18"/>
          <w:szCs w:val="18"/>
        </w:rPr>
        <w:t>Gooding</w:t>
      </w:r>
      <w:proofErr w:type="spellEnd"/>
      <w:r w:rsidR="00BA54CF">
        <w:rPr>
          <w:sz w:val="18"/>
          <w:szCs w:val="18"/>
        </w:rPr>
        <w:t xml:space="preserve"> et al.,</w:t>
      </w:r>
      <w:r w:rsidR="00BA54CF" w:rsidRPr="00BA54CF">
        <w:rPr>
          <w:sz w:val="18"/>
          <w:szCs w:val="18"/>
        </w:rPr>
        <w:t xml:space="preserve"> J. Am. Chem. </w:t>
      </w:r>
      <w:proofErr w:type="spellStart"/>
      <w:r w:rsidR="00BA54CF" w:rsidRPr="00BA54CF">
        <w:rPr>
          <w:sz w:val="18"/>
          <w:szCs w:val="18"/>
        </w:rPr>
        <w:t>Soc</w:t>
      </w:r>
      <w:proofErr w:type="spellEnd"/>
      <w:r w:rsidR="00BA54CF" w:rsidRPr="00BA54CF">
        <w:rPr>
          <w:sz w:val="18"/>
          <w:szCs w:val="18"/>
        </w:rPr>
        <w:t xml:space="preserve">. </w:t>
      </w:r>
      <w:r w:rsidR="00BA54CF" w:rsidRPr="00BA54CF">
        <w:rPr>
          <w:b/>
          <w:sz w:val="18"/>
          <w:szCs w:val="18"/>
        </w:rPr>
        <w:t>125</w:t>
      </w:r>
      <w:r w:rsidR="00BA54CF" w:rsidRPr="00BA54CF">
        <w:rPr>
          <w:sz w:val="18"/>
          <w:szCs w:val="18"/>
        </w:rPr>
        <w:t>,</w:t>
      </w:r>
      <w:r w:rsidR="00BA54CF">
        <w:rPr>
          <w:sz w:val="18"/>
          <w:szCs w:val="18"/>
        </w:rPr>
        <w:t xml:space="preserve"> </w:t>
      </w:r>
      <w:r w:rsidR="00BA54CF">
        <w:rPr>
          <w:sz w:val="18"/>
          <w:szCs w:val="18"/>
        </w:rPr>
        <w:t>9006-9007</w:t>
      </w:r>
      <w:r w:rsidR="00BA54CF">
        <w:rPr>
          <w:sz w:val="18"/>
          <w:szCs w:val="18"/>
        </w:rPr>
        <w:t xml:space="preserve"> (2003).</w:t>
      </w:r>
    </w:p>
    <w:p w:rsidR="00BA54CF" w:rsidRDefault="00BA54CF" w:rsidP="00BA54CF">
      <w:pPr>
        <w:adjustRightInd w:val="0"/>
        <w:snapToGrid/>
        <w:spacing w:line="240" w:lineRule="auto"/>
        <w:ind w:left="426" w:hanging="426"/>
        <w:jc w:val="left"/>
        <w:rPr>
          <w:sz w:val="18"/>
          <w:szCs w:val="18"/>
          <w:lang w:eastAsia="ko-KR"/>
        </w:rPr>
      </w:pPr>
      <w:r>
        <w:rPr>
          <w:sz w:val="18"/>
          <w:szCs w:val="18"/>
          <w:lang w:eastAsia="ko-KR"/>
        </w:rPr>
        <w:t xml:space="preserve"> [2]</w:t>
      </w:r>
      <w:r>
        <w:rPr>
          <w:sz w:val="18"/>
          <w:szCs w:val="18"/>
          <w:lang w:eastAsia="ko-KR"/>
        </w:rPr>
        <w:tab/>
      </w:r>
      <w:r w:rsidR="005244DF">
        <w:rPr>
          <w:sz w:val="18"/>
          <w:szCs w:val="18"/>
          <w:lang w:eastAsia="ko-KR"/>
        </w:rPr>
        <w:t xml:space="preserve">H. </w:t>
      </w:r>
      <w:proofErr w:type="spellStart"/>
      <w:r w:rsidR="005244DF">
        <w:rPr>
          <w:sz w:val="18"/>
          <w:szCs w:val="18"/>
          <w:lang w:eastAsia="ko-KR"/>
        </w:rPr>
        <w:t>Wenying</w:t>
      </w:r>
      <w:proofErr w:type="spellEnd"/>
      <w:r w:rsidR="005244DF">
        <w:rPr>
          <w:sz w:val="18"/>
          <w:szCs w:val="18"/>
          <w:lang w:eastAsia="ko-KR"/>
        </w:rPr>
        <w:t xml:space="preserve"> et al., </w:t>
      </w:r>
      <w:r w:rsidR="005244DF" w:rsidRPr="005244DF">
        <w:rPr>
          <w:sz w:val="18"/>
          <w:szCs w:val="18"/>
          <w:lang w:eastAsia="ko-KR"/>
        </w:rPr>
        <w:t xml:space="preserve">Journal </w:t>
      </w:r>
      <w:proofErr w:type="spellStart"/>
      <w:r w:rsidR="005244DF" w:rsidRPr="005244DF">
        <w:rPr>
          <w:sz w:val="18"/>
          <w:szCs w:val="18"/>
          <w:lang w:eastAsia="ko-KR"/>
        </w:rPr>
        <w:t>of</w:t>
      </w:r>
      <w:proofErr w:type="spellEnd"/>
      <w:r w:rsidR="005244DF" w:rsidRPr="005244DF">
        <w:rPr>
          <w:sz w:val="18"/>
          <w:szCs w:val="18"/>
          <w:lang w:eastAsia="ko-KR"/>
        </w:rPr>
        <w:t xml:space="preserve"> </w:t>
      </w:r>
      <w:proofErr w:type="spellStart"/>
      <w:r w:rsidR="005244DF" w:rsidRPr="005244DF">
        <w:rPr>
          <w:sz w:val="18"/>
          <w:szCs w:val="18"/>
          <w:lang w:eastAsia="ko-KR"/>
        </w:rPr>
        <w:t>Photochemistry</w:t>
      </w:r>
      <w:proofErr w:type="spellEnd"/>
      <w:r w:rsidR="005244DF" w:rsidRPr="005244DF">
        <w:rPr>
          <w:sz w:val="18"/>
          <w:szCs w:val="18"/>
          <w:lang w:eastAsia="ko-KR"/>
        </w:rPr>
        <w:t xml:space="preserve"> </w:t>
      </w:r>
      <w:proofErr w:type="spellStart"/>
      <w:r w:rsidR="005244DF" w:rsidRPr="005244DF">
        <w:rPr>
          <w:sz w:val="18"/>
          <w:szCs w:val="18"/>
          <w:lang w:eastAsia="ko-KR"/>
        </w:rPr>
        <w:t>and</w:t>
      </w:r>
      <w:proofErr w:type="spellEnd"/>
      <w:r w:rsidR="005244DF" w:rsidRPr="005244DF">
        <w:rPr>
          <w:sz w:val="18"/>
          <w:szCs w:val="18"/>
          <w:lang w:eastAsia="ko-KR"/>
        </w:rPr>
        <w:t xml:space="preserve"> </w:t>
      </w:r>
      <w:proofErr w:type="spellStart"/>
      <w:r w:rsidR="005244DF" w:rsidRPr="005244DF">
        <w:rPr>
          <w:sz w:val="18"/>
          <w:szCs w:val="18"/>
          <w:lang w:eastAsia="ko-KR"/>
        </w:rPr>
        <w:t>Photobi</w:t>
      </w:r>
      <w:r w:rsidR="005244DF" w:rsidRPr="005244DF">
        <w:rPr>
          <w:sz w:val="18"/>
          <w:szCs w:val="18"/>
          <w:lang w:eastAsia="ko-KR"/>
        </w:rPr>
        <w:t>o</w:t>
      </w:r>
      <w:r w:rsidR="005244DF" w:rsidRPr="005244DF">
        <w:rPr>
          <w:sz w:val="18"/>
          <w:szCs w:val="18"/>
          <w:lang w:eastAsia="ko-KR"/>
        </w:rPr>
        <w:t>logy</w:t>
      </w:r>
      <w:proofErr w:type="spellEnd"/>
      <w:r w:rsidR="005244DF" w:rsidRPr="005244DF">
        <w:rPr>
          <w:sz w:val="18"/>
          <w:szCs w:val="18"/>
          <w:lang w:eastAsia="ko-KR"/>
        </w:rPr>
        <w:t xml:space="preserve"> A: Chemistry </w:t>
      </w:r>
      <w:r w:rsidR="005244DF" w:rsidRPr="005244DF">
        <w:rPr>
          <w:b/>
          <w:sz w:val="18"/>
          <w:szCs w:val="18"/>
          <w:lang w:eastAsia="ko-KR"/>
        </w:rPr>
        <w:t>182</w:t>
      </w:r>
      <w:r w:rsidR="005244DF">
        <w:rPr>
          <w:sz w:val="18"/>
          <w:szCs w:val="18"/>
          <w:lang w:eastAsia="ko-KR"/>
        </w:rPr>
        <w:t>,</w:t>
      </w:r>
      <w:r w:rsidR="005244DF" w:rsidRPr="005244DF">
        <w:rPr>
          <w:sz w:val="18"/>
          <w:szCs w:val="18"/>
          <w:lang w:eastAsia="ko-KR"/>
        </w:rPr>
        <w:t xml:space="preserve"> 158-167</w:t>
      </w:r>
      <w:r w:rsidR="005244DF">
        <w:rPr>
          <w:sz w:val="18"/>
          <w:szCs w:val="18"/>
          <w:lang w:eastAsia="ko-KR"/>
        </w:rPr>
        <w:t xml:space="preserve"> </w:t>
      </w:r>
      <w:r w:rsidR="005244DF" w:rsidRPr="005244DF">
        <w:rPr>
          <w:sz w:val="18"/>
          <w:szCs w:val="18"/>
          <w:lang w:eastAsia="ko-KR"/>
        </w:rPr>
        <w:t>(2006)</w:t>
      </w:r>
      <w:r w:rsidR="005244DF">
        <w:rPr>
          <w:sz w:val="18"/>
          <w:szCs w:val="18"/>
          <w:lang w:eastAsia="ko-KR"/>
        </w:rPr>
        <w:t>.</w:t>
      </w:r>
    </w:p>
    <w:p w:rsidR="00BA54CF" w:rsidRPr="006F488A" w:rsidRDefault="00BA54CF" w:rsidP="00BA54CF">
      <w:pPr>
        <w:pStyle w:val="18References"/>
        <w:rPr>
          <w:szCs w:val="18"/>
          <w:lang w:eastAsia="ko-KR"/>
        </w:rPr>
      </w:pPr>
      <w:r w:rsidRPr="006F488A">
        <w:rPr>
          <w:szCs w:val="18"/>
          <w:lang w:eastAsia="ko-KR"/>
        </w:rPr>
        <w:t xml:space="preserve"> </w:t>
      </w:r>
      <w:proofErr w:type="gramStart"/>
      <w:r w:rsidRPr="006F488A">
        <w:rPr>
          <w:szCs w:val="18"/>
          <w:lang w:eastAsia="ko-KR"/>
        </w:rPr>
        <w:t>[3]</w:t>
      </w:r>
      <w:r>
        <w:rPr>
          <w:szCs w:val="18"/>
          <w:lang w:eastAsia="ko-KR"/>
        </w:rPr>
        <w:tab/>
      </w:r>
      <w:r w:rsidR="00FA6EF6" w:rsidRPr="00BA54CF">
        <w:rPr>
          <w:rFonts w:eastAsia="OneGulliverA"/>
          <w:szCs w:val="18"/>
          <w:lang w:val="en-US" w:eastAsia="hu-HU"/>
        </w:rPr>
        <w:t>J</w:t>
      </w:r>
      <w:r w:rsidR="00FA6EF6">
        <w:rPr>
          <w:rFonts w:eastAsia="OneGulliverA"/>
          <w:szCs w:val="18"/>
          <w:lang w:val="en-US" w:eastAsia="hu-HU"/>
        </w:rPr>
        <w:t>.L.</w:t>
      </w:r>
      <w:r w:rsidR="00FA6EF6" w:rsidRPr="00BA54CF">
        <w:rPr>
          <w:rFonts w:eastAsia="OneGulliverA"/>
          <w:szCs w:val="18"/>
          <w:lang w:val="en-US" w:eastAsia="hu-HU"/>
        </w:rPr>
        <w:t xml:space="preserve"> Huang, Y</w:t>
      </w:r>
      <w:r w:rsidR="00FA6EF6">
        <w:rPr>
          <w:rFonts w:eastAsia="OneGulliverA"/>
          <w:szCs w:val="18"/>
          <w:lang w:val="en-US" w:eastAsia="hu-HU"/>
        </w:rPr>
        <w:t>.</w:t>
      </w:r>
      <w:r w:rsidR="00FA6EF6" w:rsidRPr="00BA54CF">
        <w:rPr>
          <w:rFonts w:eastAsia="OneGulliverA"/>
          <w:szCs w:val="18"/>
          <w:lang w:val="en-US" w:eastAsia="hu-HU"/>
        </w:rPr>
        <w:t>-C</w:t>
      </w:r>
      <w:r w:rsidR="00FA6EF6">
        <w:rPr>
          <w:rFonts w:eastAsia="OneGulliverA"/>
          <w:szCs w:val="18"/>
          <w:lang w:val="en-US" w:eastAsia="hu-HU"/>
        </w:rPr>
        <w:t>.</w:t>
      </w:r>
      <w:proofErr w:type="gramEnd"/>
      <w:r w:rsidR="00FA6EF6" w:rsidRPr="00BA54CF">
        <w:rPr>
          <w:rFonts w:eastAsia="OneGulliverA"/>
          <w:szCs w:val="18"/>
          <w:lang w:val="en-US" w:eastAsia="hu-HU"/>
        </w:rPr>
        <w:t xml:space="preserve"> </w:t>
      </w:r>
      <w:proofErr w:type="gramStart"/>
      <w:r w:rsidR="00FA6EF6" w:rsidRPr="00BA54CF">
        <w:rPr>
          <w:rFonts w:eastAsia="OneGulliverA"/>
          <w:szCs w:val="18"/>
          <w:lang w:val="en-US" w:eastAsia="hu-HU"/>
        </w:rPr>
        <w:t xml:space="preserve">Tsai, Sensors and Actuators B </w:t>
      </w:r>
      <w:r w:rsidR="00FA6EF6" w:rsidRPr="00BA54CF">
        <w:rPr>
          <w:rFonts w:eastAsia="OneGulliverA"/>
          <w:b/>
          <w:szCs w:val="18"/>
          <w:lang w:val="en-US" w:eastAsia="hu-HU"/>
        </w:rPr>
        <w:t>140</w:t>
      </w:r>
      <w:r w:rsidR="00FA6EF6" w:rsidRPr="00BA54CF">
        <w:rPr>
          <w:rFonts w:eastAsia="OneGulliverA"/>
          <w:szCs w:val="18"/>
          <w:lang w:val="en-US" w:eastAsia="hu-HU"/>
        </w:rPr>
        <w:t xml:space="preserve">, 267–272 </w:t>
      </w:r>
      <w:r w:rsidR="00FA6EF6">
        <w:rPr>
          <w:rFonts w:eastAsia="OneGulliverA"/>
          <w:szCs w:val="18"/>
          <w:lang w:val="en-US" w:eastAsia="hu-HU"/>
        </w:rPr>
        <w:t>(2009).</w:t>
      </w:r>
      <w:proofErr w:type="gramEnd"/>
    </w:p>
    <w:p w:rsidR="00BA54CF" w:rsidRPr="00BA54CF" w:rsidRDefault="00BA54CF" w:rsidP="006F488A">
      <w:pPr>
        <w:adjustRightInd w:val="0"/>
        <w:snapToGrid/>
        <w:spacing w:line="240" w:lineRule="auto"/>
        <w:ind w:left="426" w:hanging="426"/>
        <w:jc w:val="left"/>
        <w:rPr>
          <w:sz w:val="18"/>
          <w:szCs w:val="18"/>
        </w:rPr>
      </w:pPr>
      <w:r w:rsidRPr="00BA54CF">
        <w:rPr>
          <w:sz w:val="18"/>
          <w:szCs w:val="18"/>
          <w:lang w:eastAsia="ko-KR"/>
        </w:rPr>
        <w:t xml:space="preserve"> </w:t>
      </w:r>
      <w:r w:rsidRPr="00BA54CF">
        <w:rPr>
          <w:sz w:val="18"/>
          <w:szCs w:val="18"/>
          <w:lang w:eastAsia="ko-KR"/>
        </w:rPr>
        <w:t>[4]</w:t>
      </w:r>
      <w:r>
        <w:rPr>
          <w:sz w:val="18"/>
          <w:szCs w:val="18"/>
          <w:lang w:eastAsia="ko-KR"/>
        </w:rPr>
        <w:tab/>
      </w:r>
      <w:r w:rsidR="00FA6EF6" w:rsidRPr="006F488A">
        <w:rPr>
          <w:sz w:val="18"/>
          <w:szCs w:val="18"/>
          <w:lang w:val="en-US" w:eastAsia="hu-HU"/>
        </w:rPr>
        <w:t xml:space="preserve">N. </w:t>
      </w:r>
      <w:proofErr w:type="spellStart"/>
      <w:r w:rsidR="00FA6EF6" w:rsidRPr="006F488A">
        <w:rPr>
          <w:sz w:val="18"/>
          <w:szCs w:val="18"/>
          <w:lang w:val="en-US" w:eastAsia="hu-HU"/>
        </w:rPr>
        <w:t>Lebedev</w:t>
      </w:r>
      <w:proofErr w:type="spellEnd"/>
      <w:r w:rsidR="00FA6EF6" w:rsidRPr="006F488A">
        <w:rPr>
          <w:sz w:val="18"/>
          <w:szCs w:val="18"/>
          <w:lang w:val="en-US" w:eastAsia="hu-HU"/>
        </w:rPr>
        <w:t xml:space="preserve">, S. A. Trammell, S. </w:t>
      </w:r>
      <w:proofErr w:type="spellStart"/>
      <w:r w:rsidR="00FA6EF6" w:rsidRPr="006F488A">
        <w:rPr>
          <w:sz w:val="18"/>
          <w:szCs w:val="18"/>
          <w:lang w:val="en-US" w:eastAsia="hu-HU"/>
        </w:rPr>
        <w:t>Tsoi</w:t>
      </w:r>
      <w:proofErr w:type="spellEnd"/>
      <w:r w:rsidR="00FA6EF6" w:rsidRPr="006F488A">
        <w:rPr>
          <w:sz w:val="18"/>
          <w:szCs w:val="18"/>
          <w:lang w:val="en-US" w:eastAsia="hu-HU"/>
        </w:rPr>
        <w:t xml:space="preserve">, A. </w:t>
      </w:r>
      <w:proofErr w:type="spellStart"/>
      <w:r w:rsidR="00FA6EF6" w:rsidRPr="006F488A">
        <w:rPr>
          <w:sz w:val="18"/>
          <w:szCs w:val="18"/>
          <w:lang w:val="en-US" w:eastAsia="hu-HU"/>
        </w:rPr>
        <w:t>Spano</w:t>
      </w:r>
      <w:proofErr w:type="spellEnd"/>
      <w:r w:rsidR="00FA6EF6" w:rsidRPr="006F488A">
        <w:rPr>
          <w:sz w:val="18"/>
          <w:szCs w:val="18"/>
          <w:lang w:val="en-US" w:eastAsia="hu-HU"/>
        </w:rPr>
        <w:t xml:space="preserve">, J.-H. </w:t>
      </w:r>
      <w:proofErr w:type="spellStart"/>
      <w:r w:rsidR="00FA6EF6" w:rsidRPr="006F488A">
        <w:rPr>
          <w:sz w:val="18"/>
          <w:szCs w:val="18"/>
          <w:lang w:val="en-US" w:eastAsia="hu-HU"/>
        </w:rPr>
        <w:t>Kim</w:t>
      </w:r>
      <w:proofErr w:type="gramStart"/>
      <w:r w:rsidR="00FA6EF6" w:rsidRPr="006F488A">
        <w:rPr>
          <w:sz w:val="18"/>
          <w:szCs w:val="18"/>
          <w:lang w:val="en-US" w:eastAsia="hu-HU"/>
        </w:rPr>
        <w:t>,J</w:t>
      </w:r>
      <w:proofErr w:type="spellEnd"/>
      <w:proofErr w:type="gramEnd"/>
      <w:r w:rsidR="00FA6EF6" w:rsidRPr="006F488A">
        <w:rPr>
          <w:sz w:val="18"/>
          <w:szCs w:val="18"/>
          <w:lang w:val="en-US" w:eastAsia="hu-HU"/>
        </w:rPr>
        <w:t xml:space="preserve">. </w:t>
      </w:r>
      <w:proofErr w:type="spellStart"/>
      <w:r w:rsidR="00FA6EF6" w:rsidRPr="006F488A">
        <w:rPr>
          <w:sz w:val="18"/>
          <w:szCs w:val="18"/>
          <w:lang w:val="en-US" w:eastAsia="hu-HU"/>
        </w:rPr>
        <w:t>Xu</w:t>
      </w:r>
      <w:proofErr w:type="spellEnd"/>
      <w:r w:rsidR="00FA6EF6" w:rsidRPr="006F488A">
        <w:rPr>
          <w:sz w:val="18"/>
          <w:szCs w:val="18"/>
          <w:lang w:val="en-US" w:eastAsia="hu-HU"/>
        </w:rPr>
        <w:t xml:space="preserve">, M. E. </w:t>
      </w:r>
      <w:proofErr w:type="spellStart"/>
      <w:r w:rsidR="00FA6EF6" w:rsidRPr="006F488A">
        <w:rPr>
          <w:sz w:val="18"/>
          <w:szCs w:val="18"/>
          <w:lang w:val="en-US" w:eastAsia="hu-HU"/>
        </w:rPr>
        <w:t>Twigg</w:t>
      </w:r>
      <w:proofErr w:type="spellEnd"/>
      <w:r w:rsidR="00FA6EF6" w:rsidRPr="006F488A">
        <w:rPr>
          <w:sz w:val="18"/>
          <w:szCs w:val="18"/>
          <w:lang w:val="en-US" w:eastAsia="hu-HU"/>
        </w:rPr>
        <w:t xml:space="preserve">, and J. M. </w:t>
      </w:r>
      <w:proofErr w:type="spellStart"/>
      <w:r w:rsidR="00FA6EF6" w:rsidRPr="006F488A">
        <w:rPr>
          <w:sz w:val="18"/>
          <w:szCs w:val="18"/>
          <w:lang w:val="en-US" w:eastAsia="hu-HU"/>
        </w:rPr>
        <w:t>Schnur</w:t>
      </w:r>
      <w:proofErr w:type="spellEnd"/>
      <w:r w:rsidR="00FA6EF6" w:rsidRPr="006F488A">
        <w:rPr>
          <w:sz w:val="18"/>
          <w:szCs w:val="18"/>
          <w:lang w:val="en-US" w:eastAsia="hu-HU"/>
        </w:rPr>
        <w:t xml:space="preserve">, Langmuir </w:t>
      </w:r>
      <w:r w:rsidR="00FA6EF6" w:rsidRPr="006F488A">
        <w:rPr>
          <w:b/>
          <w:sz w:val="18"/>
          <w:szCs w:val="18"/>
          <w:lang w:val="en-US" w:eastAsia="hu-HU"/>
        </w:rPr>
        <w:t>24</w:t>
      </w:r>
      <w:r w:rsidR="00FA6EF6" w:rsidRPr="006F488A">
        <w:rPr>
          <w:sz w:val="18"/>
          <w:szCs w:val="18"/>
          <w:lang w:val="en-US" w:eastAsia="hu-HU"/>
        </w:rPr>
        <w:t>, 8871–8876 (2008).</w:t>
      </w:r>
    </w:p>
    <w:p w:rsidR="00BA54CF" w:rsidRPr="00FA6EF6" w:rsidRDefault="00FA6EF6" w:rsidP="006F488A">
      <w:pPr>
        <w:adjustRightInd w:val="0"/>
        <w:snapToGrid/>
        <w:spacing w:line="240" w:lineRule="auto"/>
        <w:ind w:left="426" w:hanging="426"/>
        <w:jc w:val="left"/>
        <w:rPr>
          <w:sz w:val="18"/>
          <w:szCs w:val="18"/>
        </w:rPr>
      </w:pPr>
      <w:r w:rsidRPr="00FA6EF6">
        <w:rPr>
          <w:sz w:val="18"/>
          <w:szCs w:val="18"/>
          <w:lang w:eastAsia="ko-KR"/>
        </w:rPr>
        <w:t xml:space="preserve"> </w:t>
      </w:r>
      <w:r w:rsidRPr="00FA6EF6">
        <w:rPr>
          <w:sz w:val="18"/>
          <w:szCs w:val="18"/>
          <w:lang w:eastAsia="ko-KR"/>
        </w:rPr>
        <w:t>[5]</w:t>
      </w:r>
      <w:r w:rsidRPr="00FA6EF6">
        <w:rPr>
          <w:sz w:val="18"/>
          <w:szCs w:val="18"/>
          <w:lang w:eastAsia="ko-KR"/>
        </w:rPr>
        <w:tab/>
      </w:r>
      <w:r w:rsidRPr="006F488A">
        <w:rPr>
          <w:sz w:val="18"/>
          <w:szCs w:val="18"/>
          <w:lang w:val="en-US" w:eastAsia="hu-HU"/>
        </w:rPr>
        <w:t>L. Nagy, F. Milano, M</w:t>
      </w:r>
      <w:r>
        <w:rPr>
          <w:sz w:val="18"/>
          <w:szCs w:val="18"/>
          <w:lang w:val="en-US" w:eastAsia="hu-HU"/>
        </w:rPr>
        <w:t xml:space="preserve">. </w:t>
      </w:r>
      <w:proofErr w:type="spellStart"/>
      <w:r>
        <w:rPr>
          <w:sz w:val="18"/>
          <w:szCs w:val="18"/>
          <w:lang w:val="en-US" w:eastAsia="hu-HU"/>
        </w:rPr>
        <w:t>Dorogi</w:t>
      </w:r>
      <w:proofErr w:type="spellEnd"/>
      <w:r>
        <w:rPr>
          <w:sz w:val="18"/>
          <w:szCs w:val="18"/>
          <w:lang w:val="en-US" w:eastAsia="hu-HU"/>
        </w:rPr>
        <w:t xml:space="preserve">, M. </w:t>
      </w:r>
      <w:proofErr w:type="spellStart"/>
      <w:r>
        <w:rPr>
          <w:sz w:val="18"/>
          <w:szCs w:val="18"/>
          <w:lang w:val="en-US" w:eastAsia="hu-HU"/>
        </w:rPr>
        <w:t>Trotta</w:t>
      </w:r>
      <w:proofErr w:type="spellEnd"/>
      <w:r>
        <w:rPr>
          <w:sz w:val="18"/>
          <w:szCs w:val="18"/>
          <w:lang w:val="en-US" w:eastAsia="hu-HU"/>
        </w:rPr>
        <w:t xml:space="preserve">, G. </w:t>
      </w:r>
      <w:proofErr w:type="spellStart"/>
      <w:r>
        <w:rPr>
          <w:sz w:val="18"/>
          <w:szCs w:val="18"/>
          <w:lang w:val="en-US" w:eastAsia="hu-HU"/>
        </w:rPr>
        <w:t>Laczkó</w:t>
      </w:r>
      <w:proofErr w:type="spellEnd"/>
      <w:r w:rsidRPr="006F488A">
        <w:rPr>
          <w:sz w:val="18"/>
          <w:szCs w:val="18"/>
          <w:lang w:val="en-US" w:eastAsia="hu-HU"/>
        </w:rPr>
        <w:t>,</w:t>
      </w:r>
      <w:r>
        <w:rPr>
          <w:sz w:val="18"/>
          <w:szCs w:val="18"/>
          <w:lang w:val="en-US" w:eastAsia="hu-HU"/>
        </w:rPr>
        <w:t xml:space="preserve"> K. </w:t>
      </w:r>
      <w:proofErr w:type="spellStart"/>
      <w:r>
        <w:rPr>
          <w:sz w:val="18"/>
          <w:szCs w:val="18"/>
          <w:lang w:val="en-US" w:eastAsia="hu-HU"/>
        </w:rPr>
        <w:t>Szebé</w:t>
      </w:r>
      <w:r w:rsidRPr="006F488A">
        <w:rPr>
          <w:sz w:val="18"/>
          <w:szCs w:val="18"/>
          <w:lang w:val="en-US" w:eastAsia="hu-HU"/>
        </w:rPr>
        <w:t>nyi</w:t>
      </w:r>
      <w:proofErr w:type="spellEnd"/>
      <w:r w:rsidRPr="006F488A">
        <w:rPr>
          <w:sz w:val="18"/>
          <w:szCs w:val="18"/>
          <w:lang w:val="en-US" w:eastAsia="hu-HU"/>
        </w:rPr>
        <w:t xml:space="preserve">, </w:t>
      </w:r>
      <w:proofErr w:type="spellStart"/>
      <w:r w:rsidRPr="006F488A">
        <w:rPr>
          <w:sz w:val="18"/>
          <w:szCs w:val="18"/>
          <w:lang w:val="en-US" w:eastAsia="hu-HU"/>
        </w:rPr>
        <w:t>Gy</w:t>
      </w:r>
      <w:proofErr w:type="spellEnd"/>
      <w:r>
        <w:rPr>
          <w:sz w:val="18"/>
          <w:szCs w:val="18"/>
          <w:lang w:val="en-US" w:eastAsia="hu-HU"/>
        </w:rPr>
        <w:t xml:space="preserve">. </w:t>
      </w:r>
      <w:proofErr w:type="spellStart"/>
      <w:r>
        <w:rPr>
          <w:sz w:val="18"/>
          <w:szCs w:val="18"/>
          <w:lang w:val="en-US" w:eastAsia="hu-HU"/>
        </w:rPr>
        <w:t>Váró</w:t>
      </w:r>
      <w:proofErr w:type="spellEnd"/>
      <w:r>
        <w:rPr>
          <w:sz w:val="18"/>
          <w:szCs w:val="18"/>
          <w:lang w:val="en-US" w:eastAsia="hu-HU"/>
        </w:rPr>
        <w:t xml:space="preserve">, A. </w:t>
      </w:r>
      <w:proofErr w:type="spellStart"/>
      <w:r>
        <w:rPr>
          <w:sz w:val="18"/>
          <w:szCs w:val="18"/>
          <w:lang w:val="en-US" w:eastAsia="hu-HU"/>
        </w:rPr>
        <w:t>Agostiano</w:t>
      </w:r>
      <w:proofErr w:type="spellEnd"/>
      <w:r>
        <w:rPr>
          <w:sz w:val="18"/>
          <w:szCs w:val="18"/>
          <w:lang w:val="en-US" w:eastAsia="hu-HU"/>
        </w:rPr>
        <w:t xml:space="preserve">, and P. </w:t>
      </w:r>
      <w:proofErr w:type="spellStart"/>
      <w:r>
        <w:rPr>
          <w:sz w:val="18"/>
          <w:szCs w:val="18"/>
          <w:lang w:val="en-US" w:eastAsia="hu-HU"/>
        </w:rPr>
        <w:t>Maró</w:t>
      </w:r>
      <w:r w:rsidRPr="006F488A">
        <w:rPr>
          <w:sz w:val="18"/>
          <w:szCs w:val="18"/>
          <w:lang w:val="en-US" w:eastAsia="hu-HU"/>
        </w:rPr>
        <w:t>ti</w:t>
      </w:r>
      <w:proofErr w:type="spellEnd"/>
      <w:r w:rsidRPr="006F488A">
        <w:rPr>
          <w:sz w:val="18"/>
          <w:szCs w:val="18"/>
          <w:lang w:val="en-US" w:eastAsia="hu-HU"/>
        </w:rPr>
        <w:t>, Bi</w:t>
      </w:r>
      <w:r w:rsidRPr="006F488A">
        <w:rPr>
          <w:sz w:val="18"/>
          <w:szCs w:val="18"/>
          <w:lang w:val="en-US" w:eastAsia="hu-HU"/>
        </w:rPr>
        <w:t>o</w:t>
      </w:r>
      <w:r w:rsidRPr="006F488A">
        <w:rPr>
          <w:sz w:val="18"/>
          <w:szCs w:val="18"/>
          <w:lang w:val="en-US" w:eastAsia="hu-HU"/>
        </w:rPr>
        <w:t>chemistry</w:t>
      </w:r>
      <w:r>
        <w:rPr>
          <w:sz w:val="18"/>
          <w:szCs w:val="18"/>
          <w:lang w:val="en-US" w:eastAsia="hu-HU"/>
        </w:rPr>
        <w:t xml:space="preserve"> </w:t>
      </w:r>
      <w:r w:rsidRPr="00FA6EF6">
        <w:rPr>
          <w:b/>
          <w:sz w:val="18"/>
          <w:szCs w:val="18"/>
          <w:lang w:val="en-US" w:eastAsia="hu-HU"/>
        </w:rPr>
        <w:t>43</w:t>
      </w:r>
      <w:r w:rsidRPr="006F488A">
        <w:rPr>
          <w:sz w:val="18"/>
          <w:szCs w:val="18"/>
          <w:lang w:val="en-US" w:eastAsia="hu-HU"/>
        </w:rPr>
        <w:t>, 12913–12923 (2004).</w:t>
      </w:r>
    </w:p>
    <w:p w:rsidR="00BA54CF" w:rsidRPr="00FA6EF6" w:rsidRDefault="00FA6EF6" w:rsidP="006F488A">
      <w:pPr>
        <w:adjustRightInd w:val="0"/>
        <w:snapToGrid/>
        <w:spacing w:line="240" w:lineRule="auto"/>
        <w:ind w:left="426" w:hanging="426"/>
        <w:jc w:val="left"/>
        <w:rPr>
          <w:sz w:val="18"/>
          <w:szCs w:val="18"/>
        </w:rPr>
      </w:pPr>
      <w:r>
        <w:rPr>
          <w:sz w:val="18"/>
          <w:szCs w:val="18"/>
        </w:rPr>
        <w:t xml:space="preserve"> [6] </w:t>
      </w:r>
      <w:r>
        <w:rPr>
          <w:sz w:val="18"/>
          <w:szCs w:val="18"/>
        </w:rPr>
        <w:tab/>
      </w:r>
      <w:r w:rsidRPr="00FA6EF6">
        <w:rPr>
          <w:sz w:val="18"/>
          <w:szCs w:val="18"/>
          <w:lang w:eastAsia="ko-KR"/>
        </w:rPr>
        <w:t>L. Yoon-</w:t>
      </w:r>
      <w:proofErr w:type="spellStart"/>
      <w:r w:rsidRPr="00FA6EF6">
        <w:rPr>
          <w:sz w:val="18"/>
          <w:szCs w:val="18"/>
          <w:lang w:eastAsia="ko-KR"/>
        </w:rPr>
        <w:t>Mee</w:t>
      </w:r>
      <w:proofErr w:type="spellEnd"/>
      <w:r w:rsidRPr="00FA6EF6">
        <w:rPr>
          <w:sz w:val="18"/>
          <w:szCs w:val="18"/>
          <w:lang w:eastAsia="ko-KR"/>
        </w:rPr>
        <w:t xml:space="preserve"> et al., Biotechnology Letters </w:t>
      </w:r>
      <w:r w:rsidRPr="00FA6EF6">
        <w:rPr>
          <w:b/>
          <w:sz w:val="18"/>
          <w:szCs w:val="18"/>
          <w:lang w:eastAsia="ko-KR"/>
        </w:rPr>
        <w:t>28</w:t>
      </w:r>
      <w:r w:rsidRPr="00FA6EF6">
        <w:rPr>
          <w:sz w:val="18"/>
          <w:szCs w:val="18"/>
          <w:lang w:eastAsia="ko-KR"/>
        </w:rPr>
        <w:t>, 39-43 (2006).</w:t>
      </w:r>
    </w:p>
    <w:p w:rsidR="005244DF" w:rsidRPr="004737C1" w:rsidRDefault="005244DF" w:rsidP="005244DF">
      <w:pPr>
        <w:adjustRightInd w:val="0"/>
        <w:snapToGrid/>
        <w:spacing w:line="240" w:lineRule="auto"/>
        <w:ind w:left="426" w:hanging="426"/>
        <w:jc w:val="left"/>
        <w:rPr>
          <w:sz w:val="18"/>
          <w:szCs w:val="18"/>
          <w:lang w:val="en-US" w:eastAsia="hu-HU"/>
        </w:rPr>
      </w:pPr>
      <w:r>
        <w:rPr>
          <w:sz w:val="18"/>
          <w:szCs w:val="18"/>
          <w:lang w:val="en-US" w:eastAsia="hu-HU"/>
        </w:rPr>
        <w:t xml:space="preserve"> [7]</w:t>
      </w:r>
      <w:r>
        <w:rPr>
          <w:sz w:val="18"/>
          <w:szCs w:val="18"/>
          <w:lang w:val="en-US" w:eastAsia="hu-HU"/>
        </w:rPr>
        <w:tab/>
      </w:r>
      <w:r>
        <w:rPr>
          <w:sz w:val="18"/>
          <w:szCs w:val="18"/>
          <w:lang w:val="en-US" w:eastAsia="hu-HU"/>
        </w:rPr>
        <w:t>Z. Wang et al.</w:t>
      </w:r>
      <w:r w:rsidRPr="004737C1">
        <w:rPr>
          <w:sz w:val="18"/>
          <w:szCs w:val="18"/>
          <w:lang w:val="en-US" w:eastAsia="hu-HU"/>
        </w:rPr>
        <w:t xml:space="preserve">, Electrochemistry Communications </w:t>
      </w:r>
      <w:r w:rsidRPr="005244DF">
        <w:rPr>
          <w:b/>
          <w:sz w:val="18"/>
          <w:szCs w:val="18"/>
          <w:lang w:val="en-US" w:eastAsia="hu-HU"/>
        </w:rPr>
        <w:t>10</w:t>
      </w:r>
      <w:r>
        <w:rPr>
          <w:sz w:val="18"/>
          <w:szCs w:val="18"/>
          <w:lang w:val="en-US" w:eastAsia="hu-HU"/>
        </w:rPr>
        <w:t>,</w:t>
      </w:r>
      <w:r w:rsidRPr="004737C1">
        <w:rPr>
          <w:sz w:val="18"/>
          <w:szCs w:val="18"/>
          <w:lang w:val="en-US" w:eastAsia="hu-HU"/>
        </w:rPr>
        <w:t xml:space="preserve"> 306–310</w:t>
      </w:r>
      <w:r>
        <w:rPr>
          <w:sz w:val="18"/>
          <w:szCs w:val="18"/>
          <w:lang w:val="en-US" w:eastAsia="hu-HU"/>
        </w:rPr>
        <w:t xml:space="preserve"> </w:t>
      </w:r>
      <w:r w:rsidRPr="004737C1">
        <w:rPr>
          <w:sz w:val="18"/>
          <w:szCs w:val="18"/>
          <w:lang w:val="en-US" w:eastAsia="hu-HU"/>
        </w:rPr>
        <w:t>(2008)</w:t>
      </w:r>
      <w:r>
        <w:rPr>
          <w:sz w:val="18"/>
          <w:szCs w:val="18"/>
          <w:lang w:val="en-US" w:eastAsia="hu-HU"/>
        </w:rPr>
        <w:t>.</w:t>
      </w:r>
    </w:p>
    <w:p w:rsidR="009B0E94" w:rsidRPr="006F488A" w:rsidRDefault="009B0E94" w:rsidP="006F488A">
      <w:pPr>
        <w:adjustRightInd w:val="0"/>
        <w:snapToGrid/>
        <w:spacing w:line="240" w:lineRule="auto"/>
        <w:ind w:left="426" w:hanging="426"/>
        <w:jc w:val="left"/>
        <w:rPr>
          <w:sz w:val="18"/>
          <w:szCs w:val="18"/>
          <w:lang w:val="en-US" w:eastAsia="hu-HU"/>
        </w:rPr>
      </w:pPr>
    </w:p>
    <w:p w:rsidR="00BC5609" w:rsidRPr="006F488A" w:rsidRDefault="006F488A" w:rsidP="006F488A">
      <w:pPr>
        <w:adjustRightInd w:val="0"/>
        <w:snapToGrid/>
        <w:spacing w:line="240" w:lineRule="auto"/>
        <w:ind w:left="426" w:hanging="426"/>
        <w:jc w:val="left"/>
        <w:rPr>
          <w:sz w:val="18"/>
          <w:szCs w:val="18"/>
          <w:lang w:val="en-US" w:eastAsia="hu-HU"/>
        </w:rPr>
      </w:pPr>
      <w:r>
        <w:rPr>
          <w:sz w:val="18"/>
          <w:szCs w:val="18"/>
          <w:lang w:eastAsia="ko-KR"/>
        </w:rPr>
        <w:t> </w:t>
      </w:r>
    </w:p>
    <w:p w:rsidR="000004A0" w:rsidRPr="00C278B7" w:rsidRDefault="00C05A81" w:rsidP="00C278B7">
      <w:pPr>
        <w:pStyle w:val="18References"/>
        <w:rPr>
          <w:szCs w:val="18"/>
          <w:lang w:eastAsia="ko-KR"/>
        </w:rPr>
      </w:pPr>
      <w:r w:rsidRPr="006F488A">
        <w:rPr>
          <w:szCs w:val="18"/>
          <w:lang w:eastAsia="ko-KR"/>
        </w:rPr>
        <w:t>  </w:t>
      </w:r>
      <w:bookmarkStart w:id="0" w:name="_GoBack"/>
      <w:bookmarkEnd w:id="0"/>
    </w:p>
    <w:p w:rsidR="000004A0" w:rsidRPr="004737C1" w:rsidRDefault="000004A0" w:rsidP="004737C1">
      <w:pPr>
        <w:adjustRightInd w:val="0"/>
        <w:snapToGrid/>
        <w:spacing w:line="240" w:lineRule="auto"/>
        <w:jc w:val="left"/>
        <w:rPr>
          <w:rFonts w:ascii="AdvEPSTIM" w:hAnsi="AdvEPSTIM" w:cs="AdvEPSTIM"/>
          <w:sz w:val="16"/>
          <w:szCs w:val="16"/>
          <w:lang w:val="en-US" w:eastAsia="hu-HU"/>
        </w:rPr>
      </w:pPr>
    </w:p>
    <w:p w:rsidR="000004A0" w:rsidRPr="004737C1" w:rsidRDefault="000004A0" w:rsidP="006C5099">
      <w:pPr>
        <w:pStyle w:val="18References"/>
        <w:rPr>
          <w:szCs w:val="18"/>
          <w:lang w:eastAsia="ko-KR"/>
        </w:rPr>
      </w:pPr>
    </w:p>
    <w:p w:rsidR="004737C1" w:rsidRPr="004737C1" w:rsidRDefault="004737C1" w:rsidP="006C5099">
      <w:pPr>
        <w:pStyle w:val="18References"/>
        <w:rPr>
          <w:szCs w:val="18"/>
          <w:lang w:eastAsia="ko-KR"/>
        </w:rPr>
      </w:pPr>
    </w:p>
    <w:p w:rsidR="004737C1" w:rsidRPr="00A86E58" w:rsidRDefault="004737C1" w:rsidP="006C5099">
      <w:pPr>
        <w:pStyle w:val="18References"/>
        <w:rPr>
          <w:szCs w:val="18"/>
          <w:lang w:eastAsia="ko-KR"/>
        </w:rPr>
      </w:pPr>
    </w:p>
    <w:p w:rsidR="004737C1" w:rsidRPr="00A86E58" w:rsidRDefault="004737C1" w:rsidP="006C5099">
      <w:pPr>
        <w:pStyle w:val="18References"/>
        <w:rPr>
          <w:szCs w:val="18"/>
          <w:lang w:eastAsia="ko-KR"/>
        </w:rPr>
      </w:pPr>
    </w:p>
    <w:p w:rsidR="00A86E58" w:rsidRPr="00A86E58" w:rsidRDefault="00A86E58" w:rsidP="006C5099">
      <w:pPr>
        <w:pStyle w:val="18References"/>
        <w:rPr>
          <w:szCs w:val="18"/>
          <w:lang w:eastAsia="ko-KR"/>
        </w:rPr>
      </w:pPr>
    </w:p>
    <w:p w:rsidR="00A86E58" w:rsidRPr="00A86E58" w:rsidRDefault="00A86E58" w:rsidP="006C5099">
      <w:pPr>
        <w:pStyle w:val="18References"/>
        <w:rPr>
          <w:szCs w:val="18"/>
          <w:lang w:eastAsia="ko-KR"/>
        </w:rPr>
      </w:pPr>
    </w:p>
    <w:p w:rsidR="00A86E58" w:rsidRPr="00A86E58" w:rsidRDefault="00A86E58" w:rsidP="006C5099">
      <w:pPr>
        <w:pStyle w:val="18References"/>
        <w:rPr>
          <w:szCs w:val="18"/>
          <w:lang w:eastAsia="ko-KR"/>
        </w:rPr>
      </w:pPr>
    </w:p>
    <w:p w:rsidR="00A86E58" w:rsidRPr="004737C1" w:rsidRDefault="00A86E58" w:rsidP="006C5099">
      <w:pPr>
        <w:pStyle w:val="18References"/>
        <w:rPr>
          <w:szCs w:val="18"/>
          <w:lang w:eastAsia="ko-KR"/>
        </w:rPr>
      </w:pPr>
    </w:p>
    <w:p w:rsidR="004737C1" w:rsidRDefault="004737C1" w:rsidP="006C5099">
      <w:pPr>
        <w:pStyle w:val="18References"/>
        <w:rPr>
          <w:lang w:eastAsia="ko-KR"/>
        </w:rPr>
      </w:pPr>
    </w:p>
    <w:sectPr w:rsidR="004737C1" w:rsidSect="00825188">
      <w:headerReference w:type="even" r:id="rId25"/>
      <w:headerReference w:type="default" r:id="rId26"/>
      <w:headerReference w:type="first" r:id="rId27"/>
      <w:footnotePr>
        <w:pos w:val="beneathText"/>
      </w:footnotePr>
      <w:type w:val="continuous"/>
      <w:pgSz w:w="11908" w:h="16833" w:code="9"/>
      <w:pgMar w:top="2115" w:right="1055" w:bottom="1741" w:left="1100" w:header="471" w:footer="1230" w:gutter="0"/>
      <w:cols w:num="2" w:space="227"/>
      <w:noEndnote/>
      <w:titlePg/>
      <w:docGrid w:linePitch="272" w:charSpace="-449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443A8" w:rsidRDefault="001443A8">
      <w:r>
        <w:separator/>
      </w:r>
    </w:p>
  </w:endnote>
  <w:endnote w:type="continuationSeparator" w:id="0">
    <w:p w:rsidR="001443A8" w:rsidRDefault="001443A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Frutiger 55 Roman">
    <w:altName w:val="Stencil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neGulliverA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dvEPSTIM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80" w:rsidRPr="003454E0" w:rsidRDefault="003F2E80" w:rsidP="00D85216">
    <w:pPr>
      <w:pStyle w:val="22FooterLeft"/>
      <w:tabs>
        <w:tab w:val="clear" w:pos="9072"/>
        <w:tab w:val="center" w:pos="9752"/>
      </w:tabs>
      <w:rPr>
        <w:sz w:val="14"/>
        <w:szCs w:val="14"/>
      </w:rPr>
    </w:pPr>
    <w:r w:rsidRPr="003454E0">
      <w:t>Copyright line wil</w:t>
    </w:r>
    <w:r>
      <w:t>l be provided by the publisher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80" w:rsidRPr="003454E0" w:rsidRDefault="003F2E80" w:rsidP="00B2586A">
    <w:pPr>
      <w:pStyle w:val="23FooterRight"/>
      <w:rPr>
        <w:b/>
        <w:sz w:val="16"/>
        <w:szCs w:val="16"/>
      </w:rPr>
    </w:pPr>
    <w:r w:rsidRPr="003454E0">
      <w:rPr>
        <w:b/>
        <w:sz w:val="16"/>
        <w:szCs w:val="16"/>
      </w:rPr>
      <w:tab/>
    </w:r>
    <w:r w:rsidRPr="003454E0">
      <w:t>Copyright line will be provided by the publisher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80" w:rsidRPr="003454E0" w:rsidRDefault="003F2E80" w:rsidP="00B2586A">
    <w:pPr>
      <w:pStyle w:val="23FooterRight"/>
    </w:pPr>
    <w:r w:rsidRPr="003454E0">
      <w:tab/>
      <w:t>Copyright line will be provided by the publisher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443A8" w:rsidRDefault="001443A8" w:rsidP="00CA585F">
      <w:pPr>
        <w:ind w:right="8278"/>
      </w:pPr>
      <w:r>
        <w:separator/>
      </w:r>
    </w:p>
  </w:footnote>
  <w:footnote w:type="continuationSeparator" w:id="0">
    <w:p w:rsidR="001443A8" w:rsidRDefault="001443A8">
      <w:r>
        <w:continuationSeparator/>
      </w:r>
    </w:p>
  </w:footnote>
  <w:footnote w:id="1">
    <w:p w:rsidR="003F2E80" w:rsidRPr="00462030" w:rsidRDefault="003F2E80" w:rsidP="00D8536C">
      <w:pPr>
        <w:pStyle w:val="06Footnote"/>
        <w:jc w:val="left"/>
        <w:rPr>
          <w:rStyle w:val="07EmailAddress"/>
        </w:rPr>
      </w:pPr>
      <w:r w:rsidRPr="00462030">
        <w:rPr>
          <w:rStyle w:val="07EmailAddress"/>
        </w:rPr>
        <w:t xml:space="preserve">* Corresponding author: e-mail </w:t>
      </w:r>
      <w:r>
        <w:rPr>
          <w:rStyle w:val="07EmailAddress"/>
        </w:rPr>
        <w:t>magyarmelu@gmail.com</w:t>
      </w:r>
      <w:r w:rsidRPr="00462030">
        <w:rPr>
          <w:rStyle w:val="07EmailAddress"/>
        </w:rPr>
        <w:t>,</w:t>
      </w:r>
      <w:r w:rsidRPr="00462030">
        <w:rPr>
          <w:rStyle w:val="07EmailAddress"/>
          <w:rFonts w:hint="eastAsia"/>
        </w:rPr>
        <w:t xml:space="preserve"> </w:t>
      </w:r>
      <w:r w:rsidRPr="00462030">
        <w:rPr>
          <w:rStyle w:val="07EmailAddress"/>
        </w:rPr>
        <w:t>Phone: +</w:t>
      </w:r>
      <w:r>
        <w:rPr>
          <w:rStyle w:val="07EmailAddress"/>
        </w:rPr>
        <w:t>62 544 121</w:t>
      </w:r>
      <w:r w:rsidRPr="00462030">
        <w:rPr>
          <w:rStyle w:val="07EmailAddress"/>
        </w:rPr>
        <w:t>, Fax: +</w:t>
      </w:r>
      <w:r>
        <w:rPr>
          <w:rStyle w:val="07EmailAddress"/>
        </w:rPr>
        <w:t>62 544 121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80" w:rsidRPr="006950B6" w:rsidRDefault="003F2E80" w:rsidP="00384A26">
    <w:pPr>
      <w:rPr>
        <w:lang w:val="en-GB"/>
      </w:rPr>
    </w:pPr>
    <w:r w:rsidRPr="006950B6">
      <w:rPr>
        <w:lang w:val="en-GB"/>
      </w:rPr>
      <w:t>R</w:t>
    </w:r>
    <w:r w:rsidRPr="00A20020">
      <w:rPr>
        <w:rStyle w:val="Oldalszm"/>
        <w:szCs w:val="20"/>
      </w:rPr>
      <w:fldChar w:fldCharType="begin"/>
    </w:r>
    <w:r w:rsidRPr="006950B6">
      <w:rPr>
        <w:rStyle w:val="Oldalszm"/>
        <w:szCs w:val="20"/>
        <w:lang w:val="en-GB"/>
      </w:rPr>
      <w:instrText xml:space="preserve"> PAGE </w:instrText>
    </w:r>
    <w:r w:rsidRPr="00A20020">
      <w:rPr>
        <w:rStyle w:val="Oldalszm"/>
        <w:szCs w:val="20"/>
      </w:rPr>
      <w:fldChar w:fldCharType="separate"/>
    </w:r>
    <w:r w:rsidRPr="006950B6">
      <w:rPr>
        <w:rStyle w:val="Oldalszm"/>
        <w:szCs w:val="20"/>
        <w:lang w:val="en-GB"/>
      </w:rPr>
      <w:t>6</w:t>
    </w:r>
    <w:r w:rsidRPr="00A20020">
      <w:rPr>
        <w:rStyle w:val="Oldalszm"/>
        <w:szCs w:val="20"/>
      </w:rPr>
      <w:fldChar w:fldCharType="end"/>
    </w:r>
    <w:r w:rsidRPr="006950B6">
      <w:rPr>
        <w:rStyle w:val="Oldalszm"/>
        <w:lang w:val="en-GB"/>
      </w:rPr>
      <w:tab/>
      <w:t xml:space="preserve"> 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80" w:rsidRDefault="003F2E80" w:rsidP="00384A26">
    <w:r>
      <w:t>phys. stat. sol. (a) 201, No. 13 (2004) / www.pss-rapid.com</w:t>
    </w:r>
    <w:r>
      <w:tab/>
      <w:t>R</w:t>
    </w:r>
    <w:r>
      <w:rPr>
        <w:rStyle w:val="Oldalszm"/>
        <w:rFonts w:ascii="Times" w:hAnsi="Times"/>
        <w:sz w:val="20"/>
      </w:rPr>
      <w:fldChar w:fldCharType="begin"/>
    </w:r>
    <w:r>
      <w:rPr>
        <w:rStyle w:val="Oldalszm"/>
        <w:rFonts w:ascii="Times" w:hAnsi="Times"/>
        <w:sz w:val="20"/>
      </w:rPr>
      <w:instrText xml:space="preserve"> PAGE </w:instrText>
    </w:r>
    <w:r>
      <w:rPr>
        <w:rStyle w:val="Oldalszm"/>
        <w:rFonts w:ascii="Times" w:hAnsi="Times"/>
        <w:sz w:val="20"/>
      </w:rPr>
      <w:fldChar w:fldCharType="separate"/>
    </w:r>
    <w:r>
      <w:rPr>
        <w:rStyle w:val="Oldalszm"/>
        <w:rFonts w:ascii="Times" w:hAnsi="Times"/>
        <w:sz w:val="20"/>
      </w:rPr>
      <w:t>7</w:t>
    </w:r>
    <w:r>
      <w:rPr>
        <w:rStyle w:val="Oldalszm"/>
        <w:rFonts w:ascii="Times" w:hAnsi="Times"/>
        <w:sz w:val="20"/>
      </w:rP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80" w:rsidRDefault="003F2E80" w:rsidP="001310BE">
    <w:r>
      <w:rPr>
        <w:noProof/>
        <w:lang w:val="hu-HU" w:eastAsia="hu-HU"/>
      </w:rPr>
      <mc:AlternateContent>
        <mc:Choice Requires="wps">
          <w:drawing>
            <wp:anchor distT="0" distB="360045" distL="360045" distR="114300" simplePos="0" relativeHeight="251659776" behindDoc="0" locked="1" layoutInCell="1" allowOverlap="0">
              <wp:simplePos x="0" y="0"/>
              <wp:positionH relativeFrom="page">
                <wp:posOffset>4911090</wp:posOffset>
              </wp:positionH>
              <wp:positionV relativeFrom="page">
                <wp:posOffset>838835</wp:posOffset>
              </wp:positionV>
              <wp:extent cx="1979930" cy="791845"/>
              <wp:effectExtent l="5715" t="10160" r="5080" b="7620"/>
              <wp:wrapSquare wrapText="bothSides"/>
              <wp:docPr id="5" name="Text Box 10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79930" cy="791845"/>
                      </a:xfrm>
                      <a:prstGeom prst="rect">
                        <a:avLst/>
                      </a:prstGeom>
                      <a:noFill/>
                      <a:ln w="9525" algn="ctr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txbx>
                      <w:txbxContent>
                        <w:p w:rsidR="003F2E80" w:rsidRDefault="003F2E80" w:rsidP="00CA16F0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en-GB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  <w:lang w:val="en-GB"/>
                            </w:rPr>
                            <w:t>Review copy – not for distribution</w:t>
                          </w:r>
                        </w:p>
                        <w:p w:rsidR="003F2E80" w:rsidRDefault="003F2E80" w:rsidP="00CA16F0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en-GB"/>
                            </w:rPr>
                          </w:pPr>
                        </w:p>
                        <w:p w:rsidR="003F2E80" w:rsidRPr="00EA46A4" w:rsidRDefault="003F2E80" w:rsidP="00CA16F0">
                          <w:pPr>
                            <w:jc w:val="center"/>
                            <w:rPr>
                              <w:rFonts w:ascii="Arial" w:hAnsi="Arial" w:cs="Arial"/>
                              <w:sz w:val="18"/>
                              <w:szCs w:val="18"/>
                              <w:lang w:val="en-GB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  <w:lang w:val="en-GB"/>
                            </w:rPr>
                            <w:t>(</w:t>
                          </w:r>
                          <w:proofErr w:type="gramStart"/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  <w:lang w:val="en-GB"/>
                            </w:rPr>
                            <w:t>pss-logo</w:t>
                          </w:r>
                          <w:proofErr w:type="gramEnd"/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  <w:lang w:val="en-GB"/>
                            </w:rPr>
                            <w:t xml:space="preserve"> will be inserted here </w:t>
                          </w: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  <w:lang w:val="en-GB"/>
                            </w:rPr>
                            <w:br/>
                            <w:t>by the publisher)</w:t>
                          </w:r>
                        </w:p>
                      </w:txbxContent>
                    </wps:txbx>
                    <wps:bodyPr rot="0" vert="horz" wrap="square" lIns="72000" tIns="72000" rIns="72000" bIns="7200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03" o:spid="_x0000_s1027" type="#_x0000_t202" style="position:absolute;left:0;text-align:left;margin-left:386.7pt;margin-top:66.05pt;width:155.9pt;height:62.35pt;z-index:251659776;visibility:visible;mso-wrap-style:square;mso-width-percent:0;mso-height-percent:0;mso-wrap-distance-left:28.35pt;mso-wrap-distance-top:0;mso-wrap-distance-right:9pt;mso-wrap-distance-bottom:28.35pt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" o:allowoverlap="f" filled="f">
              <v:textbox inset="2mm,2mm,2mm,2mm">
                <w:txbxContent>
                  <w:p w:rsidR="003F2E80" w:rsidRDefault="003F2E80" w:rsidP="00CA16F0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  <w:lang w:val="en-GB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en-GB"/>
                      </w:rPr>
                      <w:t>Review copy – not for distribution</w:t>
                    </w:r>
                  </w:p>
                  <w:p w:rsidR="003F2E80" w:rsidRDefault="003F2E80" w:rsidP="00CA16F0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  <w:lang w:val="en-GB"/>
                      </w:rPr>
                    </w:pPr>
                  </w:p>
                  <w:p w:rsidR="003F2E80" w:rsidRPr="00EA46A4" w:rsidRDefault="003F2E80" w:rsidP="00CA16F0">
                    <w:pPr>
                      <w:jc w:val="center"/>
                      <w:rPr>
                        <w:rFonts w:ascii="Arial" w:hAnsi="Arial" w:cs="Arial"/>
                        <w:sz w:val="18"/>
                        <w:szCs w:val="18"/>
                        <w:lang w:val="en-GB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  <w:lang w:val="en-GB"/>
                      </w:rPr>
                      <w:t>(</w:t>
                    </w:r>
                    <w:proofErr w:type="gramStart"/>
                    <w:r>
                      <w:rPr>
                        <w:rFonts w:ascii="Arial" w:hAnsi="Arial" w:cs="Arial"/>
                        <w:sz w:val="18"/>
                        <w:szCs w:val="18"/>
                        <w:lang w:val="en-GB"/>
                      </w:rPr>
                      <w:t>pss-logo</w:t>
                    </w:r>
                    <w:proofErr w:type="gramEnd"/>
                    <w:r>
                      <w:rPr>
                        <w:rFonts w:ascii="Arial" w:hAnsi="Arial" w:cs="Arial"/>
                        <w:sz w:val="18"/>
                        <w:szCs w:val="18"/>
                        <w:lang w:val="en-GB"/>
                      </w:rPr>
                      <w:t xml:space="preserve"> will be inserted here </w:t>
                    </w:r>
                    <w:r>
                      <w:rPr>
                        <w:rFonts w:ascii="Arial" w:hAnsi="Arial" w:cs="Arial"/>
                        <w:sz w:val="18"/>
                        <w:szCs w:val="18"/>
                        <w:lang w:val="en-GB"/>
                      </w:rPr>
                      <w:br/>
                      <w:t>by the publisher)</w:t>
                    </w:r>
                  </w:p>
                </w:txbxContent>
              </v:textbox>
              <w10:wrap type="square" anchorx="page" anchory="page"/>
              <w10:anchorlock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0" distR="2160270" simplePos="0" relativeHeight="251655680" behindDoc="0" locked="0" layoutInCell="1" allowOverlap="0">
              <wp:simplePos x="0" y="0"/>
              <wp:positionH relativeFrom="column">
                <wp:posOffset>1270</wp:posOffset>
              </wp:positionH>
              <wp:positionV relativeFrom="page">
                <wp:posOffset>838835</wp:posOffset>
              </wp:positionV>
              <wp:extent cx="2280285" cy="170180"/>
              <wp:effectExtent l="1270" t="635" r="4445" b="635"/>
              <wp:wrapSquare wrapText="right"/>
              <wp:docPr id="4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0285" cy="1701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2E80" w:rsidRPr="003454E0" w:rsidRDefault="003F2E80" w:rsidP="00530701">
                          <w:pPr>
                            <w:pStyle w:val="21DOI-Text"/>
                          </w:pPr>
                          <w:proofErr w:type="gramStart"/>
                          <w:r>
                            <w:rPr>
                              <w:lang w:eastAsia="ko-KR"/>
                            </w:rPr>
                            <w:t>pss-Header</w:t>
                          </w:r>
                          <w:proofErr w:type="gramEnd"/>
                          <w:r>
                            <w:rPr>
                              <w:lang w:eastAsia="ko-KR"/>
                            </w:rPr>
                            <w:t xml:space="preserve"> will be provided by the publisher</w:t>
                          </w:r>
                        </w:p>
                        <w:p w:rsidR="003F2E80" w:rsidRPr="003454E0" w:rsidRDefault="003F2E80" w:rsidP="0008524A">
                          <w:pPr>
                            <w:pStyle w:val="20DOI"/>
                            <w:pBdr>
                              <w:bottom w:val="single" w:sz="4" w:space="0" w:color="auto"/>
                            </w:pBdr>
                          </w:pPr>
                        </w:p>
                        <w:p w:rsidR="003F2E80" w:rsidRPr="003454E0" w:rsidRDefault="003F2E80" w:rsidP="0008524A">
                          <w:pPr>
                            <w:pStyle w:val="20DOI"/>
                            <w:pBdr>
                              <w:bottom w:val="none" w:sz="0" w:space="0" w:color="auto"/>
                            </w:pBdr>
                            <w:ind w:left="-57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0" o:spid="_x0000_s1028" type="#_x0000_t202" style="position:absolute;left:0;text-align:left;margin-left:.1pt;margin-top:66.05pt;width:179.55pt;height:13.4pt;z-index:251655680;visibility:visible;mso-wrap-style:square;mso-width-percent:0;mso-height-percent:0;mso-wrap-distance-left:0;mso-wrap-distance-top:0;mso-wrap-distance-right:170.1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" o:allowoverlap="f" filled="f" stroked="f">
              <v:textbox inset="0,0,0,0">
                <w:txbxContent>
                  <w:p w:rsidR="003F2E80" w:rsidRPr="003454E0" w:rsidRDefault="003F2E80" w:rsidP="00530701">
                    <w:pPr>
                      <w:pStyle w:val="21DOI-Text"/>
                    </w:pPr>
                    <w:proofErr w:type="gramStart"/>
                    <w:r>
                      <w:rPr>
                        <w:lang w:eastAsia="ko-KR"/>
                      </w:rPr>
                      <w:t>pss-Header</w:t>
                    </w:r>
                    <w:proofErr w:type="gramEnd"/>
                    <w:r>
                      <w:rPr>
                        <w:lang w:eastAsia="ko-KR"/>
                      </w:rPr>
                      <w:t xml:space="preserve"> will be provided by the publisher</w:t>
                    </w:r>
                  </w:p>
                  <w:p w:rsidR="003F2E80" w:rsidRPr="003454E0" w:rsidRDefault="003F2E80" w:rsidP="0008524A">
                    <w:pPr>
                      <w:pStyle w:val="20DOI"/>
                      <w:pBdr>
                        <w:bottom w:val="single" w:sz="4" w:space="0" w:color="auto"/>
                      </w:pBdr>
                    </w:pPr>
                  </w:p>
                  <w:p w:rsidR="003F2E80" w:rsidRPr="003454E0" w:rsidRDefault="003F2E80" w:rsidP="0008524A">
                    <w:pPr>
                      <w:pStyle w:val="20DOI"/>
                      <w:pBdr>
                        <w:bottom w:val="none" w:sz="0" w:space="0" w:color="auto"/>
                      </w:pBdr>
                      <w:ind w:left="-57"/>
                    </w:pPr>
                  </w:p>
                </w:txbxContent>
              </v:textbox>
              <w10:wrap type="square" side="right" anchory="page"/>
            </v:shape>
          </w:pict>
        </mc:Fallback>
      </mc:AlternateContent>
    </w: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6704" behindDoc="0" locked="0" layoutInCell="1" allowOverlap="1">
              <wp:simplePos x="0" y="0"/>
              <wp:positionH relativeFrom="page">
                <wp:posOffset>269875</wp:posOffset>
              </wp:positionH>
              <wp:positionV relativeFrom="page">
                <wp:posOffset>1343025</wp:posOffset>
              </wp:positionV>
              <wp:extent cx="323850" cy="8216900"/>
              <wp:effectExtent l="3175" t="0" r="0" b="3175"/>
              <wp:wrapNone/>
              <wp:docPr id="3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8216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5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6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7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8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9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10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11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12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13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14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15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16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17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18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19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20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21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22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23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24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25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26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27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28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29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30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31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32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33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34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35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36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37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38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39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40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41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42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43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44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45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46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47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48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49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50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51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52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53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54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55</w:t>
                          </w:r>
                        </w:p>
                        <w:p w:rsidR="003F2E80" w:rsidRDefault="003F2E80" w:rsidP="00CB6C8D">
                          <w:pPr>
                            <w:pStyle w:val="09Body"/>
                            <w:ind w:firstLine="0"/>
                          </w:pPr>
                          <w:r>
                            <w:t>56</w:t>
                          </w:r>
                        </w:p>
                        <w:p w:rsidR="003F2E80" w:rsidRDefault="003F2E80" w:rsidP="00D85216">
                          <w:pPr>
                            <w:pStyle w:val="09Body"/>
                            <w:ind w:firstLine="0"/>
                          </w:pPr>
                          <w:r>
                            <w:t>57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2" o:spid="_x0000_s1029" type="#_x0000_t202" style="position:absolute;left:0;text-align:left;margin-left:21.25pt;margin-top:105.75pt;width:25.5pt;height:647pt;z-index:2516567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iOIUsgIAALE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" filled="f" stroked="f">
              <v:textbox inset="0,0,0,0">
                <w:txbxContent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5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6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7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8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9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10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11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12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13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14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15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16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17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18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19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20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21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22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23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24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25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26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27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28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29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30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31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32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33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34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35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36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37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38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39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40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41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42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43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44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45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46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47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48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49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50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51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52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53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54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55</w:t>
                    </w:r>
                  </w:p>
                  <w:p w:rsidR="003F2E80" w:rsidRDefault="003F2E80" w:rsidP="00CB6C8D">
                    <w:pPr>
                      <w:pStyle w:val="09Body"/>
                      <w:ind w:firstLine="0"/>
                    </w:pPr>
                    <w:r>
                      <w:t>56</w:t>
                    </w:r>
                  </w:p>
                  <w:p w:rsidR="003F2E80" w:rsidRDefault="003F2E80" w:rsidP="00D85216">
                    <w:pPr>
                      <w:pStyle w:val="09Body"/>
                      <w:ind w:firstLine="0"/>
                    </w:pPr>
                    <w:r>
                      <w:t>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80" w:rsidRPr="00CB6C8D" w:rsidRDefault="003F2E80" w:rsidP="00664DFD">
    <w:pPr>
      <w:pStyle w:val="24Header"/>
    </w:pPr>
    <w:r w:rsidRPr="00664DFD">
      <w:rPr>
        <w:rStyle w:val="25PageNumber"/>
      </w:rPr>
      <w:fldChar w:fldCharType="begin"/>
    </w:r>
    <w:r w:rsidRPr="00664DFD">
      <w:rPr>
        <w:rStyle w:val="25PageNumber"/>
      </w:rPr>
      <w:instrText xml:space="preserve"> PAGE </w:instrText>
    </w:r>
    <w:r w:rsidRPr="00664DFD">
      <w:rPr>
        <w:rStyle w:val="25PageNumber"/>
      </w:rPr>
      <w:fldChar w:fldCharType="separate"/>
    </w:r>
    <w:r w:rsidR="00C278B7">
      <w:rPr>
        <w:rStyle w:val="25PageNumber"/>
        <w:noProof/>
      </w:rPr>
      <w:t>4</w:t>
    </w:r>
    <w:r w:rsidRPr="00664DFD">
      <w:rPr>
        <w:rStyle w:val="25PageNumber"/>
      </w:rPr>
      <w:fldChar w:fldCharType="end"/>
    </w:r>
    <w:r w:rsidRPr="00CB6C8D">
      <w:rPr>
        <w:rStyle w:val="Oldalszm"/>
        <w:sz w:val="17"/>
        <w:szCs w:val="17"/>
      </w:rPr>
      <w:tab/>
    </w:r>
    <w:r>
      <w:rPr>
        <w:lang w:eastAsia="ko-KR"/>
      </w:rPr>
      <w:t>Author, Author, and Author: Short title</w:t>
    </w:r>
  </w:p>
  <w:p w:rsidR="003F2E80" w:rsidRPr="000228B9" w:rsidRDefault="003F2E80">
    <w:pPr>
      <w:rPr>
        <w:lang w:val="en-GB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page">
                <wp:posOffset>215900</wp:posOffset>
              </wp:positionH>
              <wp:positionV relativeFrom="page">
                <wp:posOffset>1341755</wp:posOffset>
              </wp:positionV>
              <wp:extent cx="323850" cy="8216900"/>
              <wp:effectExtent l="0" t="0" r="3175" b="4445"/>
              <wp:wrapNone/>
              <wp:docPr id="2" name="Text Box 9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8216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7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8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9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10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17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18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19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20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27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28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29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30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37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38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39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40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47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48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49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50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7" o:spid="_x0000_s1030" type="#_x0000_t202" style="position:absolute;left:0;text-align:left;margin-left:17pt;margin-top:105.65pt;width:25.5pt;height:64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" filled="f" stroked="f">
              <v:textbox inset="0,0,0,0">
                <w:txbxContent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7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8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9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10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17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18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19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20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27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28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29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30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37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38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39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40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47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48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49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50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80" w:rsidRPr="003454E0" w:rsidRDefault="003F2E80" w:rsidP="008F55B2">
    <w:pPr>
      <w:pStyle w:val="24Header"/>
    </w:pPr>
    <w:proofErr w:type="gramStart"/>
    <w:r>
      <w:rPr>
        <w:lang w:eastAsia="ko-KR"/>
      </w:rPr>
      <w:t>pss-Header</w:t>
    </w:r>
    <w:proofErr w:type="gramEnd"/>
    <w:r>
      <w:rPr>
        <w:lang w:eastAsia="ko-KR"/>
      </w:rPr>
      <w:t xml:space="preserve"> will be provided by the publisher</w:t>
    </w:r>
    <w:r w:rsidRPr="003454E0">
      <w:tab/>
    </w:r>
    <w:r w:rsidRPr="008F55B2">
      <w:rPr>
        <w:rStyle w:val="25PageNumber"/>
        <w:sz w:val="17"/>
        <w:lang w:val="de-DE"/>
      </w:rPr>
      <w:fldChar w:fldCharType="begin"/>
    </w:r>
    <w:r w:rsidRPr="003454E0">
      <w:rPr>
        <w:rStyle w:val="25PageNumber"/>
        <w:sz w:val="17"/>
      </w:rPr>
      <w:instrText xml:space="preserve"> PAGE </w:instrText>
    </w:r>
    <w:r w:rsidRPr="008F55B2">
      <w:rPr>
        <w:rStyle w:val="25PageNumber"/>
        <w:sz w:val="17"/>
        <w:lang w:val="de-DE"/>
      </w:rPr>
      <w:fldChar w:fldCharType="separate"/>
    </w:r>
    <w:r w:rsidR="00C278B7">
      <w:rPr>
        <w:rStyle w:val="25PageNumber"/>
        <w:noProof/>
        <w:sz w:val="17"/>
      </w:rPr>
      <w:t>3</w:t>
    </w:r>
    <w:r w:rsidRPr="008F55B2">
      <w:rPr>
        <w:rStyle w:val="25PageNumber"/>
        <w:sz w:val="17"/>
        <w:lang w:val="de-DE"/>
      </w:rPr>
      <w:fldChar w:fldCharType="end"/>
    </w:r>
  </w:p>
  <w:p w:rsidR="003F2E80" w:rsidRPr="006D3DB2" w:rsidRDefault="003F2E80">
    <w:pPr>
      <w:rPr>
        <w:lang w:val="es-ES_tradnl"/>
      </w:rPr>
    </w:pPr>
    <w:r>
      <w:rPr>
        <w:noProof/>
        <w:lang w:val="hu-HU" w:eastAsia="hu-HU"/>
      </w:rPr>
      <mc:AlternateContent>
        <mc:Choice Requires="wps">
          <w:drawing>
            <wp:anchor distT="0" distB="0" distL="114300" distR="114300" simplePos="0" relativeHeight="251658752" behindDoc="0" locked="0" layoutInCell="1" allowOverlap="1">
              <wp:simplePos x="0" y="0"/>
              <wp:positionH relativeFrom="page">
                <wp:posOffset>259080</wp:posOffset>
              </wp:positionH>
              <wp:positionV relativeFrom="page">
                <wp:posOffset>1341755</wp:posOffset>
              </wp:positionV>
              <wp:extent cx="323850" cy="8216900"/>
              <wp:effectExtent l="1905" t="0" r="0" b="4445"/>
              <wp:wrapNone/>
              <wp:docPr id="1" name="Text Box 9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23850" cy="8216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7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8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9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10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17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18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19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20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27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28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29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30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37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38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39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40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47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48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49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50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51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52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53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54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55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56</w:t>
                          </w:r>
                        </w:p>
                        <w:p w:rsidR="003F2E80" w:rsidRDefault="003F2E80" w:rsidP="00825188">
                          <w:pPr>
                            <w:pStyle w:val="09Body"/>
                            <w:ind w:firstLine="0"/>
                          </w:pPr>
                          <w:r>
                            <w:t>57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98" o:spid="_x0000_s1031" type="#_x0000_t202" style="position:absolute;left:0;text-align:left;margin-left:20.4pt;margin-top:105.65pt;width:25.5pt;height:647pt;z-index: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" filled="f" stroked="f">
              <v:textbox inset="0,0,0,0">
                <w:txbxContent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7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8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9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10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17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18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19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20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27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28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29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30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37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38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39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40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47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48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49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50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51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52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53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54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55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56</w:t>
                    </w:r>
                  </w:p>
                  <w:p w:rsidR="003F2E80" w:rsidRDefault="003F2E80" w:rsidP="00825188">
                    <w:pPr>
                      <w:pStyle w:val="09Body"/>
                      <w:ind w:firstLine="0"/>
                    </w:pPr>
                    <w:r>
                      <w:t>57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F2E80" w:rsidRPr="009B0E94" w:rsidRDefault="003F2E80" w:rsidP="00384A26">
    <w:pPr>
      <w:rPr>
        <w:lang w:val="en-GB"/>
      </w:rPr>
    </w:pPr>
    <w:r w:rsidRPr="009B0E94">
      <w:rPr>
        <w:lang w:val="en-GB"/>
      </w:rPr>
      <w:t>R</w:t>
    </w:r>
    <w:r w:rsidRPr="00A20020">
      <w:rPr>
        <w:rStyle w:val="Oldalszm"/>
        <w:szCs w:val="20"/>
      </w:rPr>
      <w:fldChar w:fldCharType="begin"/>
    </w:r>
    <w:r w:rsidRPr="009B0E94">
      <w:rPr>
        <w:rStyle w:val="Oldalszm"/>
        <w:szCs w:val="20"/>
        <w:lang w:val="en-GB"/>
      </w:rPr>
      <w:instrText xml:space="preserve"> PAGE </w:instrText>
    </w:r>
    <w:r w:rsidRPr="00A20020">
      <w:rPr>
        <w:rStyle w:val="Oldalszm"/>
        <w:szCs w:val="20"/>
      </w:rPr>
      <w:fldChar w:fldCharType="separate"/>
    </w:r>
    <w:r>
      <w:rPr>
        <w:rStyle w:val="Oldalszm"/>
        <w:noProof/>
        <w:szCs w:val="20"/>
        <w:lang w:val="en-GB"/>
      </w:rPr>
      <w:t>3</w:t>
    </w:r>
    <w:r w:rsidRPr="00A20020">
      <w:rPr>
        <w:rStyle w:val="Oldalszm"/>
        <w:szCs w:val="20"/>
      </w:rPr>
      <w:fldChar w:fldCharType="end"/>
    </w:r>
    <w:r w:rsidRPr="009B0E94">
      <w:rPr>
        <w:rStyle w:val="Oldalszm"/>
        <w:lang w:val="en-GB"/>
      </w:rPr>
      <w:tab/>
      <w:t xml:space="preserve"> </w:t>
    </w:r>
  </w:p>
  <w:p w:rsidR="003F2E80" w:rsidRPr="000228B9" w:rsidRDefault="003F2E80">
    <w:pPr>
      <w:rPr>
        <w:lang w:val="en-GB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mirrorMargins/>
  <w:activeWritingStyle w:appName="MSWord" w:lang="de-DE" w:vendorID="64" w:dllVersion="131078" w:nlCheck="1" w:checkStyle="1"/>
  <w:activeWritingStyle w:appName="MSWord" w:lang="en-GB" w:vendorID="64" w:dllVersion="131078" w:nlCheck="1" w:checkStyle="1"/>
  <w:activeWritingStyle w:appName="MSWord" w:lang="fr-FR" w:vendorID="64" w:dllVersion="131078" w:nlCheck="1" w:checkStyle="1"/>
  <w:activeWritingStyle w:appName="MSWord" w:lang="en-US" w:vendorID="64" w:dllVersion="131078" w:nlCheck="1" w:checkStyle="1"/>
  <w:proofState w:spelling="clean" w:grammar="clean"/>
  <w:attachedTemplate r:id="rId1"/>
  <w:linkStyles/>
  <w:stylePaneFormatFilter w:val="0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09"/>
  <w:autoHyphenation/>
  <w:hyphenationZone w:val="142"/>
  <w:clickAndTypeStyle w:val="03Address"/>
  <w:evenAndOddHeaders/>
  <w:drawingGridHorizontalSpacing w:val="109"/>
  <w:drawingGridVerticalSpacing w:val="136"/>
  <w:displayHorizontalDrawingGridEvery w:val="0"/>
  <w:displayVerticalDrawingGridEvery w:val="2"/>
  <w:noPunctuationKerning/>
  <w:characterSpacingControl w:val="doNotCompress"/>
  <w:hdrShapeDefaults>
    <o:shapedefaults v:ext="edit" spidmax="2049" fill="f" fillcolor="white" stroke="f">
      <v:fill color="white" on="f"/>
      <v:stroke on="f"/>
      <v:textbox inset="0,0,0,0"/>
      <o:colormru v:ext="edit" colors="#f8d6c1,#a21a0d,#ecd1cf"/>
    </o:shapedefaults>
  </w:hdrShapeDefaults>
  <w:footnotePr>
    <w:pos w:val="beneathText"/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5481"/>
    <w:rsid w:val="000004A0"/>
    <w:rsid w:val="00002192"/>
    <w:rsid w:val="0001013C"/>
    <w:rsid w:val="00012E91"/>
    <w:rsid w:val="00017F47"/>
    <w:rsid w:val="000228B9"/>
    <w:rsid w:val="00023B60"/>
    <w:rsid w:val="000262EB"/>
    <w:rsid w:val="000263D5"/>
    <w:rsid w:val="00026F96"/>
    <w:rsid w:val="00040B0B"/>
    <w:rsid w:val="00042088"/>
    <w:rsid w:val="000424C5"/>
    <w:rsid w:val="00042609"/>
    <w:rsid w:val="00042E33"/>
    <w:rsid w:val="0005195D"/>
    <w:rsid w:val="00056BEF"/>
    <w:rsid w:val="00057169"/>
    <w:rsid w:val="00057A31"/>
    <w:rsid w:val="00065837"/>
    <w:rsid w:val="00073B1F"/>
    <w:rsid w:val="00074A7E"/>
    <w:rsid w:val="00075908"/>
    <w:rsid w:val="0008524A"/>
    <w:rsid w:val="00085D62"/>
    <w:rsid w:val="00086367"/>
    <w:rsid w:val="00087460"/>
    <w:rsid w:val="0009006C"/>
    <w:rsid w:val="000923DA"/>
    <w:rsid w:val="00094725"/>
    <w:rsid w:val="00094C25"/>
    <w:rsid w:val="000A0C09"/>
    <w:rsid w:val="000A1DD2"/>
    <w:rsid w:val="000A48FE"/>
    <w:rsid w:val="000A52A8"/>
    <w:rsid w:val="000A5514"/>
    <w:rsid w:val="000A67EF"/>
    <w:rsid w:val="000A71DA"/>
    <w:rsid w:val="000A762C"/>
    <w:rsid w:val="000B134A"/>
    <w:rsid w:val="000B13FF"/>
    <w:rsid w:val="000B51F9"/>
    <w:rsid w:val="000C2B6A"/>
    <w:rsid w:val="000D28BA"/>
    <w:rsid w:val="000D5596"/>
    <w:rsid w:val="000D5D84"/>
    <w:rsid w:val="000D68EE"/>
    <w:rsid w:val="000D777C"/>
    <w:rsid w:val="000D7CB6"/>
    <w:rsid w:val="000E37E6"/>
    <w:rsid w:val="000F1692"/>
    <w:rsid w:val="000F2961"/>
    <w:rsid w:val="000F2D4F"/>
    <w:rsid w:val="000F4002"/>
    <w:rsid w:val="00101D11"/>
    <w:rsid w:val="00104E34"/>
    <w:rsid w:val="00105DAA"/>
    <w:rsid w:val="00107EF6"/>
    <w:rsid w:val="00110E3E"/>
    <w:rsid w:val="00111754"/>
    <w:rsid w:val="001119CD"/>
    <w:rsid w:val="00112915"/>
    <w:rsid w:val="00114606"/>
    <w:rsid w:val="001275ED"/>
    <w:rsid w:val="00130732"/>
    <w:rsid w:val="00130F66"/>
    <w:rsid w:val="001310BE"/>
    <w:rsid w:val="00134148"/>
    <w:rsid w:val="0013457E"/>
    <w:rsid w:val="001375B5"/>
    <w:rsid w:val="00137674"/>
    <w:rsid w:val="00137A7C"/>
    <w:rsid w:val="00137EED"/>
    <w:rsid w:val="001408E9"/>
    <w:rsid w:val="00141332"/>
    <w:rsid w:val="00142C43"/>
    <w:rsid w:val="001443A8"/>
    <w:rsid w:val="00147B0C"/>
    <w:rsid w:val="00150C20"/>
    <w:rsid w:val="00151547"/>
    <w:rsid w:val="00153983"/>
    <w:rsid w:val="00153A51"/>
    <w:rsid w:val="001546A3"/>
    <w:rsid w:val="001558EF"/>
    <w:rsid w:val="001573E2"/>
    <w:rsid w:val="001613E6"/>
    <w:rsid w:val="001638F2"/>
    <w:rsid w:val="00171062"/>
    <w:rsid w:val="0017322E"/>
    <w:rsid w:val="00173AB9"/>
    <w:rsid w:val="00174CE2"/>
    <w:rsid w:val="00174F10"/>
    <w:rsid w:val="001827B9"/>
    <w:rsid w:val="0018562B"/>
    <w:rsid w:val="00186135"/>
    <w:rsid w:val="001903FF"/>
    <w:rsid w:val="0019294A"/>
    <w:rsid w:val="00193B54"/>
    <w:rsid w:val="00197D9B"/>
    <w:rsid w:val="001A2C73"/>
    <w:rsid w:val="001A39D9"/>
    <w:rsid w:val="001A49FC"/>
    <w:rsid w:val="001B0B76"/>
    <w:rsid w:val="001B0DFA"/>
    <w:rsid w:val="001B1573"/>
    <w:rsid w:val="001B4ABB"/>
    <w:rsid w:val="001B77F6"/>
    <w:rsid w:val="001D4055"/>
    <w:rsid w:val="001D5481"/>
    <w:rsid w:val="001D7D8E"/>
    <w:rsid w:val="001E7A44"/>
    <w:rsid w:val="001F2E10"/>
    <w:rsid w:val="001F434E"/>
    <w:rsid w:val="001F4891"/>
    <w:rsid w:val="001F5217"/>
    <w:rsid w:val="0020094B"/>
    <w:rsid w:val="00201B9A"/>
    <w:rsid w:val="0020240D"/>
    <w:rsid w:val="00205278"/>
    <w:rsid w:val="00205CAC"/>
    <w:rsid w:val="00205ED8"/>
    <w:rsid w:val="00207A0F"/>
    <w:rsid w:val="00213423"/>
    <w:rsid w:val="00216D84"/>
    <w:rsid w:val="00216EC5"/>
    <w:rsid w:val="002209A3"/>
    <w:rsid w:val="00221FFB"/>
    <w:rsid w:val="00222987"/>
    <w:rsid w:val="00226733"/>
    <w:rsid w:val="00226E8A"/>
    <w:rsid w:val="00227B3D"/>
    <w:rsid w:val="00232E1F"/>
    <w:rsid w:val="00233BCB"/>
    <w:rsid w:val="00235E0D"/>
    <w:rsid w:val="002376E4"/>
    <w:rsid w:val="002407C3"/>
    <w:rsid w:val="002437E1"/>
    <w:rsid w:val="00247180"/>
    <w:rsid w:val="00251A9D"/>
    <w:rsid w:val="00252138"/>
    <w:rsid w:val="00253E53"/>
    <w:rsid w:val="00260094"/>
    <w:rsid w:val="00261741"/>
    <w:rsid w:val="002659DF"/>
    <w:rsid w:val="00266688"/>
    <w:rsid w:val="00267AC9"/>
    <w:rsid w:val="002705FA"/>
    <w:rsid w:val="002709ED"/>
    <w:rsid w:val="00274929"/>
    <w:rsid w:val="0027586B"/>
    <w:rsid w:val="002805FE"/>
    <w:rsid w:val="00281EE4"/>
    <w:rsid w:val="0028396A"/>
    <w:rsid w:val="00283B42"/>
    <w:rsid w:val="0028518A"/>
    <w:rsid w:val="002868FF"/>
    <w:rsid w:val="0029336F"/>
    <w:rsid w:val="0029428B"/>
    <w:rsid w:val="0029690D"/>
    <w:rsid w:val="00296D1B"/>
    <w:rsid w:val="002A12BC"/>
    <w:rsid w:val="002A2273"/>
    <w:rsid w:val="002A303D"/>
    <w:rsid w:val="002A4C9A"/>
    <w:rsid w:val="002A5C42"/>
    <w:rsid w:val="002B1DD4"/>
    <w:rsid w:val="002B2362"/>
    <w:rsid w:val="002B3C7B"/>
    <w:rsid w:val="002B4450"/>
    <w:rsid w:val="002B6468"/>
    <w:rsid w:val="002C5ACC"/>
    <w:rsid w:val="002C5B08"/>
    <w:rsid w:val="002C65E0"/>
    <w:rsid w:val="002D0AA5"/>
    <w:rsid w:val="002D6BDA"/>
    <w:rsid w:val="002E2407"/>
    <w:rsid w:val="002E286C"/>
    <w:rsid w:val="002E2F4E"/>
    <w:rsid w:val="002E3FA1"/>
    <w:rsid w:val="002E40CC"/>
    <w:rsid w:val="002E6C10"/>
    <w:rsid w:val="002F1D3D"/>
    <w:rsid w:val="002F2D77"/>
    <w:rsid w:val="002F2F3E"/>
    <w:rsid w:val="002F5377"/>
    <w:rsid w:val="002F5FD3"/>
    <w:rsid w:val="002F7EBE"/>
    <w:rsid w:val="00302471"/>
    <w:rsid w:val="00304B14"/>
    <w:rsid w:val="00304DC5"/>
    <w:rsid w:val="00306260"/>
    <w:rsid w:val="003079CC"/>
    <w:rsid w:val="00311A2C"/>
    <w:rsid w:val="00315010"/>
    <w:rsid w:val="00316118"/>
    <w:rsid w:val="003166D7"/>
    <w:rsid w:val="00316A9F"/>
    <w:rsid w:val="00321A7D"/>
    <w:rsid w:val="00324525"/>
    <w:rsid w:val="003264F4"/>
    <w:rsid w:val="00330AF3"/>
    <w:rsid w:val="00332EA5"/>
    <w:rsid w:val="003347C9"/>
    <w:rsid w:val="00334CAB"/>
    <w:rsid w:val="00335903"/>
    <w:rsid w:val="00337F4B"/>
    <w:rsid w:val="0034139C"/>
    <w:rsid w:val="00343397"/>
    <w:rsid w:val="00344F96"/>
    <w:rsid w:val="003454E0"/>
    <w:rsid w:val="00346262"/>
    <w:rsid w:val="003479C2"/>
    <w:rsid w:val="00350A31"/>
    <w:rsid w:val="00352B00"/>
    <w:rsid w:val="00357A32"/>
    <w:rsid w:val="003631FF"/>
    <w:rsid w:val="00365F9E"/>
    <w:rsid w:val="00374CB1"/>
    <w:rsid w:val="0037626D"/>
    <w:rsid w:val="00376CDC"/>
    <w:rsid w:val="003802CC"/>
    <w:rsid w:val="00383536"/>
    <w:rsid w:val="00383B4A"/>
    <w:rsid w:val="00384A26"/>
    <w:rsid w:val="003B09EB"/>
    <w:rsid w:val="003B0E27"/>
    <w:rsid w:val="003B281D"/>
    <w:rsid w:val="003B3E34"/>
    <w:rsid w:val="003B69FC"/>
    <w:rsid w:val="003C187D"/>
    <w:rsid w:val="003C2475"/>
    <w:rsid w:val="003C506D"/>
    <w:rsid w:val="003C52A9"/>
    <w:rsid w:val="003C591D"/>
    <w:rsid w:val="003C6482"/>
    <w:rsid w:val="003D0CB2"/>
    <w:rsid w:val="003E0A4E"/>
    <w:rsid w:val="003E3E0B"/>
    <w:rsid w:val="003E5AB8"/>
    <w:rsid w:val="003E6153"/>
    <w:rsid w:val="003F2E80"/>
    <w:rsid w:val="003F2F0D"/>
    <w:rsid w:val="003F3F1E"/>
    <w:rsid w:val="003F49BC"/>
    <w:rsid w:val="003F51A3"/>
    <w:rsid w:val="003F53C2"/>
    <w:rsid w:val="00400385"/>
    <w:rsid w:val="004016DD"/>
    <w:rsid w:val="00411EFC"/>
    <w:rsid w:val="00412F0C"/>
    <w:rsid w:val="00414024"/>
    <w:rsid w:val="004169E9"/>
    <w:rsid w:val="00416A69"/>
    <w:rsid w:val="00421293"/>
    <w:rsid w:val="00423DCB"/>
    <w:rsid w:val="004252A2"/>
    <w:rsid w:val="0043007C"/>
    <w:rsid w:val="00431963"/>
    <w:rsid w:val="00436298"/>
    <w:rsid w:val="00437AE8"/>
    <w:rsid w:val="00450A10"/>
    <w:rsid w:val="00453585"/>
    <w:rsid w:val="00455579"/>
    <w:rsid w:val="0045682C"/>
    <w:rsid w:val="00462030"/>
    <w:rsid w:val="00463FCA"/>
    <w:rsid w:val="00465381"/>
    <w:rsid w:val="0047187F"/>
    <w:rsid w:val="00471B58"/>
    <w:rsid w:val="00471F55"/>
    <w:rsid w:val="004737C1"/>
    <w:rsid w:val="00474019"/>
    <w:rsid w:val="00476F0C"/>
    <w:rsid w:val="004770A0"/>
    <w:rsid w:val="00485E1A"/>
    <w:rsid w:val="00493805"/>
    <w:rsid w:val="004A1667"/>
    <w:rsid w:val="004A6FCA"/>
    <w:rsid w:val="004A7A24"/>
    <w:rsid w:val="004A7B1A"/>
    <w:rsid w:val="004B37D7"/>
    <w:rsid w:val="004B61C6"/>
    <w:rsid w:val="004B64B4"/>
    <w:rsid w:val="004B6921"/>
    <w:rsid w:val="004B7022"/>
    <w:rsid w:val="004B753D"/>
    <w:rsid w:val="004C23B0"/>
    <w:rsid w:val="004C56CA"/>
    <w:rsid w:val="004D104E"/>
    <w:rsid w:val="004D1B65"/>
    <w:rsid w:val="004D516A"/>
    <w:rsid w:val="004E0245"/>
    <w:rsid w:val="004E0D69"/>
    <w:rsid w:val="004E416F"/>
    <w:rsid w:val="004E4632"/>
    <w:rsid w:val="004E711D"/>
    <w:rsid w:val="0050016F"/>
    <w:rsid w:val="00500B7B"/>
    <w:rsid w:val="00501813"/>
    <w:rsid w:val="00504087"/>
    <w:rsid w:val="00504538"/>
    <w:rsid w:val="00511ED7"/>
    <w:rsid w:val="0051478F"/>
    <w:rsid w:val="00515410"/>
    <w:rsid w:val="00522130"/>
    <w:rsid w:val="00522833"/>
    <w:rsid w:val="005244DF"/>
    <w:rsid w:val="00526E45"/>
    <w:rsid w:val="00527FEA"/>
    <w:rsid w:val="00530701"/>
    <w:rsid w:val="00530FCE"/>
    <w:rsid w:val="0053328E"/>
    <w:rsid w:val="00534BF5"/>
    <w:rsid w:val="005420EE"/>
    <w:rsid w:val="00544DBF"/>
    <w:rsid w:val="00545A30"/>
    <w:rsid w:val="00546AF9"/>
    <w:rsid w:val="00550327"/>
    <w:rsid w:val="005511F3"/>
    <w:rsid w:val="00552B7A"/>
    <w:rsid w:val="00552BD1"/>
    <w:rsid w:val="00552DC6"/>
    <w:rsid w:val="00555EDF"/>
    <w:rsid w:val="0056342B"/>
    <w:rsid w:val="0057311E"/>
    <w:rsid w:val="00574D0C"/>
    <w:rsid w:val="00574EDE"/>
    <w:rsid w:val="005849CB"/>
    <w:rsid w:val="00595E0B"/>
    <w:rsid w:val="00595F93"/>
    <w:rsid w:val="005A407D"/>
    <w:rsid w:val="005A5413"/>
    <w:rsid w:val="005A6693"/>
    <w:rsid w:val="005B035A"/>
    <w:rsid w:val="005B3A92"/>
    <w:rsid w:val="005B4DA9"/>
    <w:rsid w:val="005C1099"/>
    <w:rsid w:val="005C2C70"/>
    <w:rsid w:val="005C2F32"/>
    <w:rsid w:val="005C37A9"/>
    <w:rsid w:val="005D0765"/>
    <w:rsid w:val="005D2C1C"/>
    <w:rsid w:val="005D3B5C"/>
    <w:rsid w:val="005E068B"/>
    <w:rsid w:val="005E0F61"/>
    <w:rsid w:val="005E4754"/>
    <w:rsid w:val="005E61A7"/>
    <w:rsid w:val="005E763C"/>
    <w:rsid w:val="005E7796"/>
    <w:rsid w:val="005F020C"/>
    <w:rsid w:val="005F042A"/>
    <w:rsid w:val="005F0A37"/>
    <w:rsid w:val="005F30F5"/>
    <w:rsid w:val="005F4193"/>
    <w:rsid w:val="005F6070"/>
    <w:rsid w:val="005F738B"/>
    <w:rsid w:val="0060034F"/>
    <w:rsid w:val="00606319"/>
    <w:rsid w:val="00606A21"/>
    <w:rsid w:val="0060720A"/>
    <w:rsid w:val="00607B77"/>
    <w:rsid w:val="00611FD0"/>
    <w:rsid w:val="00612C6C"/>
    <w:rsid w:val="00613F29"/>
    <w:rsid w:val="006156CA"/>
    <w:rsid w:val="00616F90"/>
    <w:rsid w:val="006174BE"/>
    <w:rsid w:val="00621957"/>
    <w:rsid w:val="00622FBE"/>
    <w:rsid w:val="00623EB3"/>
    <w:rsid w:val="00632174"/>
    <w:rsid w:val="006322CE"/>
    <w:rsid w:val="00632603"/>
    <w:rsid w:val="00632DAA"/>
    <w:rsid w:val="00634B3E"/>
    <w:rsid w:val="00635122"/>
    <w:rsid w:val="006355D5"/>
    <w:rsid w:val="00637A35"/>
    <w:rsid w:val="00640B50"/>
    <w:rsid w:val="0064114C"/>
    <w:rsid w:val="00642CE1"/>
    <w:rsid w:val="006434D5"/>
    <w:rsid w:val="006438A8"/>
    <w:rsid w:val="00647A94"/>
    <w:rsid w:val="00652512"/>
    <w:rsid w:val="00652B51"/>
    <w:rsid w:val="00657B1B"/>
    <w:rsid w:val="006613A1"/>
    <w:rsid w:val="00664DFD"/>
    <w:rsid w:val="006675AB"/>
    <w:rsid w:val="0067036F"/>
    <w:rsid w:val="00676DE2"/>
    <w:rsid w:val="00684818"/>
    <w:rsid w:val="00685F18"/>
    <w:rsid w:val="00687BE7"/>
    <w:rsid w:val="006950B6"/>
    <w:rsid w:val="006951DA"/>
    <w:rsid w:val="006A1818"/>
    <w:rsid w:val="006A291E"/>
    <w:rsid w:val="006A313E"/>
    <w:rsid w:val="006A3A1A"/>
    <w:rsid w:val="006A4195"/>
    <w:rsid w:val="006A5911"/>
    <w:rsid w:val="006A61F9"/>
    <w:rsid w:val="006A7F24"/>
    <w:rsid w:val="006B32C1"/>
    <w:rsid w:val="006B5904"/>
    <w:rsid w:val="006C0FA4"/>
    <w:rsid w:val="006C1A16"/>
    <w:rsid w:val="006C2CC9"/>
    <w:rsid w:val="006C5094"/>
    <w:rsid w:val="006C5099"/>
    <w:rsid w:val="006C5284"/>
    <w:rsid w:val="006D3010"/>
    <w:rsid w:val="006D3DB2"/>
    <w:rsid w:val="006D48AB"/>
    <w:rsid w:val="006D7758"/>
    <w:rsid w:val="006E0F8A"/>
    <w:rsid w:val="006E1898"/>
    <w:rsid w:val="006E28A8"/>
    <w:rsid w:val="006E4B36"/>
    <w:rsid w:val="006E7148"/>
    <w:rsid w:val="006E725D"/>
    <w:rsid w:val="006F3A63"/>
    <w:rsid w:val="006F3DF0"/>
    <w:rsid w:val="006F488A"/>
    <w:rsid w:val="006F4BE9"/>
    <w:rsid w:val="006F6F4C"/>
    <w:rsid w:val="007004F2"/>
    <w:rsid w:val="00701ABC"/>
    <w:rsid w:val="00703104"/>
    <w:rsid w:val="00703DCA"/>
    <w:rsid w:val="00705931"/>
    <w:rsid w:val="00706FC3"/>
    <w:rsid w:val="00713C6A"/>
    <w:rsid w:val="00714547"/>
    <w:rsid w:val="00716287"/>
    <w:rsid w:val="007223DE"/>
    <w:rsid w:val="007251DB"/>
    <w:rsid w:val="007257CF"/>
    <w:rsid w:val="00726018"/>
    <w:rsid w:val="00727D3F"/>
    <w:rsid w:val="00733564"/>
    <w:rsid w:val="00733A21"/>
    <w:rsid w:val="00737924"/>
    <w:rsid w:val="00737976"/>
    <w:rsid w:val="0075008C"/>
    <w:rsid w:val="0076034D"/>
    <w:rsid w:val="0076164F"/>
    <w:rsid w:val="007621B4"/>
    <w:rsid w:val="00766523"/>
    <w:rsid w:val="007673FD"/>
    <w:rsid w:val="00767F56"/>
    <w:rsid w:val="00771E46"/>
    <w:rsid w:val="00772012"/>
    <w:rsid w:val="00772674"/>
    <w:rsid w:val="007755CD"/>
    <w:rsid w:val="007773C7"/>
    <w:rsid w:val="00781E1C"/>
    <w:rsid w:val="00790C36"/>
    <w:rsid w:val="00790D0C"/>
    <w:rsid w:val="00791E23"/>
    <w:rsid w:val="00793871"/>
    <w:rsid w:val="007947D1"/>
    <w:rsid w:val="00795563"/>
    <w:rsid w:val="007A0435"/>
    <w:rsid w:val="007A1451"/>
    <w:rsid w:val="007A40F7"/>
    <w:rsid w:val="007A5454"/>
    <w:rsid w:val="007A779D"/>
    <w:rsid w:val="007B06F6"/>
    <w:rsid w:val="007B6C2F"/>
    <w:rsid w:val="007C065A"/>
    <w:rsid w:val="007C1AA9"/>
    <w:rsid w:val="007C228E"/>
    <w:rsid w:val="007C4329"/>
    <w:rsid w:val="007C4943"/>
    <w:rsid w:val="007C7A5C"/>
    <w:rsid w:val="007D1D7F"/>
    <w:rsid w:val="007D252E"/>
    <w:rsid w:val="007D2DC0"/>
    <w:rsid w:val="007D3643"/>
    <w:rsid w:val="007D4147"/>
    <w:rsid w:val="007D6096"/>
    <w:rsid w:val="007D786E"/>
    <w:rsid w:val="007E02E2"/>
    <w:rsid w:val="007E0CE5"/>
    <w:rsid w:val="007E12FE"/>
    <w:rsid w:val="007F108D"/>
    <w:rsid w:val="007F1399"/>
    <w:rsid w:val="007F3255"/>
    <w:rsid w:val="007F5C8A"/>
    <w:rsid w:val="007F6031"/>
    <w:rsid w:val="0080294B"/>
    <w:rsid w:val="0080381D"/>
    <w:rsid w:val="0080462C"/>
    <w:rsid w:val="0080547A"/>
    <w:rsid w:val="00806971"/>
    <w:rsid w:val="00806CAD"/>
    <w:rsid w:val="00813328"/>
    <w:rsid w:val="0081425B"/>
    <w:rsid w:val="008158E3"/>
    <w:rsid w:val="00817D8D"/>
    <w:rsid w:val="00821B86"/>
    <w:rsid w:val="00822A8E"/>
    <w:rsid w:val="00824EB9"/>
    <w:rsid w:val="00825188"/>
    <w:rsid w:val="00830C1F"/>
    <w:rsid w:val="008319B3"/>
    <w:rsid w:val="00833CEB"/>
    <w:rsid w:val="00837A91"/>
    <w:rsid w:val="00837DA0"/>
    <w:rsid w:val="00840A26"/>
    <w:rsid w:val="00840C9C"/>
    <w:rsid w:val="00844DDE"/>
    <w:rsid w:val="008453F0"/>
    <w:rsid w:val="00845D57"/>
    <w:rsid w:val="0085412A"/>
    <w:rsid w:val="008545FD"/>
    <w:rsid w:val="00856829"/>
    <w:rsid w:val="00866DD8"/>
    <w:rsid w:val="00871267"/>
    <w:rsid w:val="00872293"/>
    <w:rsid w:val="008728BA"/>
    <w:rsid w:val="00874A44"/>
    <w:rsid w:val="00880876"/>
    <w:rsid w:val="00881D0E"/>
    <w:rsid w:val="00883947"/>
    <w:rsid w:val="00886668"/>
    <w:rsid w:val="00890696"/>
    <w:rsid w:val="00890887"/>
    <w:rsid w:val="00895F67"/>
    <w:rsid w:val="008A11C4"/>
    <w:rsid w:val="008A6CB6"/>
    <w:rsid w:val="008B4BCC"/>
    <w:rsid w:val="008B6DA8"/>
    <w:rsid w:val="008B729E"/>
    <w:rsid w:val="008C098F"/>
    <w:rsid w:val="008C2C8A"/>
    <w:rsid w:val="008C4042"/>
    <w:rsid w:val="008D15FB"/>
    <w:rsid w:val="008D3588"/>
    <w:rsid w:val="008D3863"/>
    <w:rsid w:val="008D4D22"/>
    <w:rsid w:val="008D4E15"/>
    <w:rsid w:val="008D5A32"/>
    <w:rsid w:val="008D6528"/>
    <w:rsid w:val="008E068C"/>
    <w:rsid w:val="008E18C0"/>
    <w:rsid w:val="008E3323"/>
    <w:rsid w:val="008E5654"/>
    <w:rsid w:val="008F03AB"/>
    <w:rsid w:val="008F0E3E"/>
    <w:rsid w:val="008F210D"/>
    <w:rsid w:val="008F2E65"/>
    <w:rsid w:val="008F47F3"/>
    <w:rsid w:val="008F55B2"/>
    <w:rsid w:val="008F63B0"/>
    <w:rsid w:val="008F66F1"/>
    <w:rsid w:val="00903F85"/>
    <w:rsid w:val="009108F8"/>
    <w:rsid w:val="00913EA0"/>
    <w:rsid w:val="0091630C"/>
    <w:rsid w:val="00916AC6"/>
    <w:rsid w:val="0091772B"/>
    <w:rsid w:val="00917F87"/>
    <w:rsid w:val="0092727A"/>
    <w:rsid w:val="00927E42"/>
    <w:rsid w:val="00931C34"/>
    <w:rsid w:val="009343D8"/>
    <w:rsid w:val="00935516"/>
    <w:rsid w:val="009367C5"/>
    <w:rsid w:val="009375D6"/>
    <w:rsid w:val="00943033"/>
    <w:rsid w:val="00943D14"/>
    <w:rsid w:val="00944EC5"/>
    <w:rsid w:val="009510D5"/>
    <w:rsid w:val="00951229"/>
    <w:rsid w:val="00957230"/>
    <w:rsid w:val="009637DE"/>
    <w:rsid w:val="00964F1F"/>
    <w:rsid w:val="0096528A"/>
    <w:rsid w:val="00965D1A"/>
    <w:rsid w:val="0096693F"/>
    <w:rsid w:val="00966DA9"/>
    <w:rsid w:val="00977FA9"/>
    <w:rsid w:val="0098383C"/>
    <w:rsid w:val="0098396B"/>
    <w:rsid w:val="00987B39"/>
    <w:rsid w:val="0099061E"/>
    <w:rsid w:val="00992295"/>
    <w:rsid w:val="00995067"/>
    <w:rsid w:val="00997C97"/>
    <w:rsid w:val="009A024A"/>
    <w:rsid w:val="009A1CD4"/>
    <w:rsid w:val="009A403B"/>
    <w:rsid w:val="009A5237"/>
    <w:rsid w:val="009A5CC3"/>
    <w:rsid w:val="009A62D3"/>
    <w:rsid w:val="009B0667"/>
    <w:rsid w:val="009B0E94"/>
    <w:rsid w:val="009B2B28"/>
    <w:rsid w:val="009B41F1"/>
    <w:rsid w:val="009B5355"/>
    <w:rsid w:val="009B6F47"/>
    <w:rsid w:val="009C3B6E"/>
    <w:rsid w:val="009C6511"/>
    <w:rsid w:val="009C6A12"/>
    <w:rsid w:val="009D0943"/>
    <w:rsid w:val="009D1E57"/>
    <w:rsid w:val="009D7966"/>
    <w:rsid w:val="009E12B5"/>
    <w:rsid w:val="009E1AB2"/>
    <w:rsid w:val="009F0590"/>
    <w:rsid w:val="009F0CE4"/>
    <w:rsid w:val="009F204D"/>
    <w:rsid w:val="009F26F3"/>
    <w:rsid w:val="009F281D"/>
    <w:rsid w:val="009F71E5"/>
    <w:rsid w:val="009F7B01"/>
    <w:rsid w:val="00A007C9"/>
    <w:rsid w:val="00A02859"/>
    <w:rsid w:val="00A03164"/>
    <w:rsid w:val="00A03614"/>
    <w:rsid w:val="00A04EC0"/>
    <w:rsid w:val="00A20020"/>
    <w:rsid w:val="00A20FFB"/>
    <w:rsid w:val="00A21F72"/>
    <w:rsid w:val="00A251FD"/>
    <w:rsid w:val="00A26725"/>
    <w:rsid w:val="00A31EF7"/>
    <w:rsid w:val="00A3421D"/>
    <w:rsid w:val="00A3589B"/>
    <w:rsid w:val="00A46E79"/>
    <w:rsid w:val="00A50AAE"/>
    <w:rsid w:val="00A53A51"/>
    <w:rsid w:val="00A54DAD"/>
    <w:rsid w:val="00A554C5"/>
    <w:rsid w:val="00A5653B"/>
    <w:rsid w:val="00A57946"/>
    <w:rsid w:val="00A641A6"/>
    <w:rsid w:val="00A649AE"/>
    <w:rsid w:val="00A65B00"/>
    <w:rsid w:val="00A66364"/>
    <w:rsid w:val="00A67C65"/>
    <w:rsid w:val="00A75587"/>
    <w:rsid w:val="00A77190"/>
    <w:rsid w:val="00A7730F"/>
    <w:rsid w:val="00A77AC2"/>
    <w:rsid w:val="00A8048B"/>
    <w:rsid w:val="00A857CA"/>
    <w:rsid w:val="00A86E58"/>
    <w:rsid w:val="00A9096C"/>
    <w:rsid w:val="00A93177"/>
    <w:rsid w:val="00A97481"/>
    <w:rsid w:val="00A97B25"/>
    <w:rsid w:val="00AA08D0"/>
    <w:rsid w:val="00AA0B8D"/>
    <w:rsid w:val="00AA40C8"/>
    <w:rsid w:val="00AA696E"/>
    <w:rsid w:val="00AB07B0"/>
    <w:rsid w:val="00AB43DA"/>
    <w:rsid w:val="00AB70AD"/>
    <w:rsid w:val="00AB720E"/>
    <w:rsid w:val="00AB7301"/>
    <w:rsid w:val="00AB7A62"/>
    <w:rsid w:val="00AC12BA"/>
    <w:rsid w:val="00AC25CA"/>
    <w:rsid w:val="00AC3F91"/>
    <w:rsid w:val="00AC4838"/>
    <w:rsid w:val="00AC5715"/>
    <w:rsid w:val="00AC572D"/>
    <w:rsid w:val="00AC7811"/>
    <w:rsid w:val="00AD2261"/>
    <w:rsid w:val="00AD3981"/>
    <w:rsid w:val="00AD5526"/>
    <w:rsid w:val="00AD752A"/>
    <w:rsid w:val="00AE0B10"/>
    <w:rsid w:val="00AE4FCB"/>
    <w:rsid w:val="00AF044C"/>
    <w:rsid w:val="00AF52B7"/>
    <w:rsid w:val="00AF566D"/>
    <w:rsid w:val="00B00D34"/>
    <w:rsid w:val="00B01507"/>
    <w:rsid w:val="00B0377B"/>
    <w:rsid w:val="00B03F9E"/>
    <w:rsid w:val="00B04463"/>
    <w:rsid w:val="00B06320"/>
    <w:rsid w:val="00B12AA2"/>
    <w:rsid w:val="00B12AF5"/>
    <w:rsid w:val="00B1629E"/>
    <w:rsid w:val="00B20CC2"/>
    <w:rsid w:val="00B20D02"/>
    <w:rsid w:val="00B23602"/>
    <w:rsid w:val="00B24E58"/>
    <w:rsid w:val="00B25181"/>
    <w:rsid w:val="00B2586A"/>
    <w:rsid w:val="00B26196"/>
    <w:rsid w:val="00B261CF"/>
    <w:rsid w:val="00B3547A"/>
    <w:rsid w:val="00B35863"/>
    <w:rsid w:val="00B35F62"/>
    <w:rsid w:val="00B37442"/>
    <w:rsid w:val="00B42F62"/>
    <w:rsid w:val="00B434B9"/>
    <w:rsid w:val="00B44978"/>
    <w:rsid w:val="00B457CC"/>
    <w:rsid w:val="00B4618E"/>
    <w:rsid w:val="00B53273"/>
    <w:rsid w:val="00B53FC4"/>
    <w:rsid w:val="00B54FCC"/>
    <w:rsid w:val="00B55DC0"/>
    <w:rsid w:val="00B578AB"/>
    <w:rsid w:val="00B60276"/>
    <w:rsid w:val="00B617B6"/>
    <w:rsid w:val="00B63839"/>
    <w:rsid w:val="00B63A0A"/>
    <w:rsid w:val="00B64354"/>
    <w:rsid w:val="00B64C03"/>
    <w:rsid w:val="00B70DAF"/>
    <w:rsid w:val="00B70FB5"/>
    <w:rsid w:val="00B71E68"/>
    <w:rsid w:val="00B73264"/>
    <w:rsid w:val="00B803D1"/>
    <w:rsid w:val="00B82437"/>
    <w:rsid w:val="00B82875"/>
    <w:rsid w:val="00B83D98"/>
    <w:rsid w:val="00B87930"/>
    <w:rsid w:val="00B90231"/>
    <w:rsid w:val="00B90896"/>
    <w:rsid w:val="00B9242D"/>
    <w:rsid w:val="00B950CB"/>
    <w:rsid w:val="00B959CF"/>
    <w:rsid w:val="00B95B14"/>
    <w:rsid w:val="00B969C9"/>
    <w:rsid w:val="00B97135"/>
    <w:rsid w:val="00BA1778"/>
    <w:rsid w:val="00BA4E52"/>
    <w:rsid w:val="00BA4F12"/>
    <w:rsid w:val="00BA54CF"/>
    <w:rsid w:val="00BA7CF1"/>
    <w:rsid w:val="00BB023D"/>
    <w:rsid w:val="00BB0F22"/>
    <w:rsid w:val="00BB25C3"/>
    <w:rsid w:val="00BB394A"/>
    <w:rsid w:val="00BC225B"/>
    <w:rsid w:val="00BC35DE"/>
    <w:rsid w:val="00BC46F0"/>
    <w:rsid w:val="00BC5609"/>
    <w:rsid w:val="00BC63D5"/>
    <w:rsid w:val="00BC7649"/>
    <w:rsid w:val="00BC79F2"/>
    <w:rsid w:val="00BD1A95"/>
    <w:rsid w:val="00BD270C"/>
    <w:rsid w:val="00BD5756"/>
    <w:rsid w:val="00BE0428"/>
    <w:rsid w:val="00BE190B"/>
    <w:rsid w:val="00BE2ABB"/>
    <w:rsid w:val="00BE3062"/>
    <w:rsid w:val="00BF286D"/>
    <w:rsid w:val="00BF4A90"/>
    <w:rsid w:val="00BF5E84"/>
    <w:rsid w:val="00BF6789"/>
    <w:rsid w:val="00BF7E63"/>
    <w:rsid w:val="00C021CA"/>
    <w:rsid w:val="00C05A81"/>
    <w:rsid w:val="00C0700F"/>
    <w:rsid w:val="00C13067"/>
    <w:rsid w:val="00C2134F"/>
    <w:rsid w:val="00C21E94"/>
    <w:rsid w:val="00C227A0"/>
    <w:rsid w:val="00C278B7"/>
    <w:rsid w:val="00C30029"/>
    <w:rsid w:val="00C31953"/>
    <w:rsid w:val="00C34B5F"/>
    <w:rsid w:val="00C34DAA"/>
    <w:rsid w:val="00C42067"/>
    <w:rsid w:val="00C42898"/>
    <w:rsid w:val="00C44FFD"/>
    <w:rsid w:val="00C46804"/>
    <w:rsid w:val="00C4688A"/>
    <w:rsid w:val="00C535C4"/>
    <w:rsid w:val="00C542A4"/>
    <w:rsid w:val="00C54593"/>
    <w:rsid w:val="00C54DEB"/>
    <w:rsid w:val="00C568BE"/>
    <w:rsid w:val="00C5693C"/>
    <w:rsid w:val="00C57604"/>
    <w:rsid w:val="00C60AE9"/>
    <w:rsid w:val="00C61600"/>
    <w:rsid w:val="00C715E2"/>
    <w:rsid w:val="00C71614"/>
    <w:rsid w:val="00C758AD"/>
    <w:rsid w:val="00C8136D"/>
    <w:rsid w:val="00C83518"/>
    <w:rsid w:val="00C8470B"/>
    <w:rsid w:val="00C87E3D"/>
    <w:rsid w:val="00C91BB5"/>
    <w:rsid w:val="00C92A03"/>
    <w:rsid w:val="00C92F96"/>
    <w:rsid w:val="00C93164"/>
    <w:rsid w:val="00C95501"/>
    <w:rsid w:val="00C95513"/>
    <w:rsid w:val="00CA16F0"/>
    <w:rsid w:val="00CA2E05"/>
    <w:rsid w:val="00CA3EBF"/>
    <w:rsid w:val="00CA45A1"/>
    <w:rsid w:val="00CA585F"/>
    <w:rsid w:val="00CA660E"/>
    <w:rsid w:val="00CB0219"/>
    <w:rsid w:val="00CB0B07"/>
    <w:rsid w:val="00CB0D82"/>
    <w:rsid w:val="00CB23BF"/>
    <w:rsid w:val="00CB6C8D"/>
    <w:rsid w:val="00CC052C"/>
    <w:rsid w:val="00CC25D5"/>
    <w:rsid w:val="00CC5012"/>
    <w:rsid w:val="00CC5D08"/>
    <w:rsid w:val="00CD0FFF"/>
    <w:rsid w:val="00CD4969"/>
    <w:rsid w:val="00CD6AE3"/>
    <w:rsid w:val="00CD7FF0"/>
    <w:rsid w:val="00CE204E"/>
    <w:rsid w:val="00CE619F"/>
    <w:rsid w:val="00CF0FDF"/>
    <w:rsid w:val="00CF71FE"/>
    <w:rsid w:val="00D00CDD"/>
    <w:rsid w:val="00D026F1"/>
    <w:rsid w:val="00D047DF"/>
    <w:rsid w:val="00D07F85"/>
    <w:rsid w:val="00D12349"/>
    <w:rsid w:val="00D1637C"/>
    <w:rsid w:val="00D17678"/>
    <w:rsid w:val="00D23B5B"/>
    <w:rsid w:val="00D2429A"/>
    <w:rsid w:val="00D24F41"/>
    <w:rsid w:val="00D252FD"/>
    <w:rsid w:val="00D25488"/>
    <w:rsid w:val="00D263C1"/>
    <w:rsid w:val="00D27F25"/>
    <w:rsid w:val="00D305E1"/>
    <w:rsid w:val="00D30E70"/>
    <w:rsid w:val="00D32A30"/>
    <w:rsid w:val="00D32A38"/>
    <w:rsid w:val="00D34A98"/>
    <w:rsid w:val="00D35B1B"/>
    <w:rsid w:val="00D35D0A"/>
    <w:rsid w:val="00D437C1"/>
    <w:rsid w:val="00D45D97"/>
    <w:rsid w:val="00D45E0A"/>
    <w:rsid w:val="00D5179D"/>
    <w:rsid w:val="00D56705"/>
    <w:rsid w:val="00D56722"/>
    <w:rsid w:val="00D56C24"/>
    <w:rsid w:val="00D63C62"/>
    <w:rsid w:val="00D6511D"/>
    <w:rsid w:val="00D70E15"/>
    <w:rsid w:val="00D717B3"/>
    <w:rsid w:val="00D752A0"/>
    <w:rsid w:val="00D765F7"/>
    <w:rsid w:val="00D7687F"/>
    <w:rsid w:val="00D77F00"/>
    <w:rsid w:val="00D81EE3"/>
    <w:rsid w:val="00D825D0"/>
    <w:rsid w:val="00D83828"/>
    <w:rsid w:val="00D83850"/>
    <w:rsid w:val="00D842B4"/>
    <w:rsid w:val="00D85216"/>
    <w:rsid w:val="00D8536C"/>
    <w:rsid w:val="00D857D7"/>
    <w:rsid w:val="00D85C7E"/>
    <w:rsid w:val="00D872A4"/>
    <w:rsid w:val="00D87CD0"/>
    <w:rsid w:val="00D900A9"/>
    <w:rsid w:val="00D90B5F"/>
    <w:rsid w:val="00D90BCB"/>
    <w:rsid w:val="00D93536"/>
    <w:rsid w:val="00DA1096"/>
    <w:rsid w:val="00DA1CB5"/>
    <w:rsid w:val="00DB091E"/>
    <w:rsid w:val="00DB0E13"/>
    <w:rsid w:val="00DC0301"/>
    <w:rsid w:val="00DC48AB"/>
    <w:rsid w:val="00DC74C8"/>
    <w:rsid w:val="00DD261B"/>
    <w:rsid w:val="00DD33D9"/>
    <w:rsid w:val="00DE0348"/>
    <w:rsid w:val="00DE4AFF"/>
    <w:rsid w:val="00DF18E6"/>
    <w:rsid w:val="00DF5812"/>
    <w:rsid w:val="00E0487A"/>
    <w:rsid w:val="00E055DD"/>
    <w:rsid w:val="00E05C19"/>
    <w:rsid w:val="00E061D2"/>
    <w:rsid w:val="00E10873"/>
    <w:rsid w:val="00E10D41"/>
    <w:rsid w:val="00E129DD"/>
    <w:rsid w:val="00E12D08"/>
    <w:rsid w:val="00E13BA1"/>
    <w:rsid w:val="00E13EE4"/>
    <w:rsid w:val="00E14F27"/>
    <w:rsid w:val="00E15225"/>
    <w:rsid w:val="00E16621"/>
    <w:rsid w:val="00E22259"/>
    <w:rsid w:val="00E2251F"/>
    <w:rsid w:val="00E22557"/>
    <w:rsid w:val="00E2387F"/>
    <w:rsid w:val="00E24B07"/>
    <w:rsid w:val="00E252FD"/>
    <w:rsid w:val="00E25D42"/>
    <w:rsid w:val="00E31004"/>
    <w:rsid w:val="00E31789"/>
    <w:rsid w:val="00E4090B"/>
    <w:rsid w:val="00E41964"/>
    <w:rsid w:val="00E43A36"/>
    <w:rsid w:val="00E44477"/>
    <w:rsid w:val="00E469C1"/>
    <w:rsid w:val="00E5698E"/>
    <w:rsid w:val="00E61016"/>
    <w:rsid w:val="00E631C4"/>
    <w:rsid w:val="00E64422"/>
    <w:rsid w:val="00E658FE"/>
    <w:rsid w:val="00E72D81"/>
    <w:rsid w:val="00E73EC1"/>
    <w:rsid w:val="00E80D0A"/>
    <w:rsid w:val="00E81D73"/>
    <w:rsid w:val="00E845AE"/>
    <w:rsid w:val="00E86820"/>
    <w:rsid w:val="00E86EDD"/>
    <w:rsid w:val="00E87969"/>
    <w:rsid w:val="00E91FE2"/>
    <w:rsid w:val="00EA24CF"/>
    <w:rsid w:val="00EB130D"/>
    <w:rsid w:val="00EB2143"/>
    <w:rsid w:val="00EB339A"/>
    <w:rsid w:val="00EB4511"/>
    <w:rsid w:val="00EB72D0"/>
    <w:rsid w:val="00EC3C13"/>
    <w:rsid w:val="00EC47AF"/>
    <w:rsid w:val="00ED15B2"/>
    <w:rsid w:val="00ED1805"/>
    <w:rsid w:val="00ED64A7"/>
    <w:rsid w:val="00ED724C"/>
    <w:rsid w:val="00ED7975"/>
    <w:rsid w:val="00ED7DE4"/>
    <w:rsid w:val="00EE311A"/>
    <w:rsid w:val="00EE3461"/>
    <w:rsid w:val="00EE4E5E"/>
    <w:rsid w:val="00EF2590"/>
    <w:rsid w:val="00F01217"/>
    <w:rsid w:val="00F019C8"/>
    <w:rsid w:val="00F058E3"/>
    <w:rsid w:val="00F20610"/>
    <w:rsid w:val="00F21628"/>
    <w:rsid w:val="00F21EAC"/>
    <w:rsid w:val="00F22FF6"/>
    <w:rsid w:val="00F24876"/>
    <w:rsid w:val="00F265B9"/>
    <w:rsid w:val="00F312AD"/>
    <w:rsid w:val="00F40CD8"/>
    <w:rsid w:val="00F4302E"/>
    <w:rsid w:val="00F43E3A"/>
    <w:rsid w:val="00F44690"/>
    <w:rsid w:val="00F447C0"/>
    <w:rsid w:val="00F458FB"/>
    <w:rsid w:val="00F50852"/>
    <w:rsid w:val="00F528BE"/>
    <w:rsid w:val="00F6039A"/>
    <w:rsid w:val="00F609BC"/>
    <w:rsid w:val="00F657D0"/>
    <w:rsid w:val="00F700B8"/>
    <w:rsid w:val="00F70D23"/>
    <w:rsid w:val="00F7529D"/>
    <w:rsid w:val="00F75638"/>
    <w:rsid w:val="00F757F2"/>
    <w:rsid w:val="00F768D9"/>
    <w:rsid w:val="00F7705D"/>
    <w:rsid w:val="00F77AC3"/>
    <w:rsid w:val="00F83645"/>
    <w:rsid w:val="00F84625"/>
    <w:rsid w:val="00F92CB3"/>
    <w:rsid w:val="00F96660"/>
    <w:rsid w:val="00FA0535"/>
    <w:rsid w:val="00FA1016"/>
    <w:rsid w:val="00FA5D55"/>
    <w:rsid w:val="00FA6EF6"/>
    <w:rsid w:val="00FB0281"/>
    <w:rsid w:val="00FB1D66"/>
    <w:rsid w:val="00FB4BFE"/>
    <w:rsid w:val="00FB50FB"/>
    <w:rsid w:val="00FB601B"/>
    <w:rsid w:val="00FB739E"/>
    <w:rsid w:val="00FC4F98"/>
    <w:rsid w:val="00FC60CB"/>
    <w:rsid w:val="00FC7077"/>
    <w:rsid w:val="00FC7543"/>
    <w:rsid w:val="00FC7611"/>
    <w:rsid w:val="00FD1BC0"/>
    <w:rsid w:val="00FE25EC"/>
    <w:rsid w:val="00FE74F6"/>
    <w:rsid w:val="00FF61D2"/>
    <w:rsid w:val="00FF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inset="0,0,0,0"/>
      <o:colormru v:ext="edit" colors="#f8d6c1,#a21a0d,#ecd1cf"/>
    </o:shapedefaults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Arial Unicode MS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D3643"/>
    <w:pPr>
      <w:autoSpaceDE w:val="0"/>
      <w:autoSpaceDN w:val="0"/>
      <w:snapToGrid w:val="0"/>
      <w:spacing w:line="227" w:lineRule="exact"/>
      <w:jc w:val="both"/>
    </w:pPr>
    <w:rPr>
      <w:lang w:val="de-DE" w:eastAsia="ja-JP"/>
    </w:rPr>
  </w:style>
  <w:style w:type="paragraph" w:styleId="Cmsor1">
    <w:name w:val="heading 1"/>
    <w:next w:val="Norml"/>
    <w:qFormat/>
    <w:rsid w:val="007D3643"/>
    <w:pPr>
      <w:keepNext/>
      <w:spacing w:before="1531" w:after="220" w:line="360" w:lineRule="exact"/>
      <w:outlineLvl w:val="0"/>
    </w:pPr>
    <w:rPr>
      <w:rFonts w:ascii="Helvetica" w:hAnsi="Helvetica" w:cs="Arial"/>
      <w:bCs/>
      <w:kern w:val="32"/>
      <w:sz w:val="28"/>
      <w:szCs w:val="32"/>
      <w:lang w:val="de-DE" w:eastAsia="ja-JP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02Author">
    <w:name w:val="02_Author"/>
    <w:next w:val="03Address"/>
    <w:rsid w:val="007D3643"/>
    <w:pPr>
      <w:spacing w:after="190" w:line="207" w:lineRule="exact"/>
    </w:pPr>
    <w:rPr>
      <w:rFonts w:ascii="Arial" w:hAnsi="Arial" w:cs="Arial"/>
      <w:b/>
      <w:bCs/>
      <w:kern w:val="32"/>
      <w:szCs w:val="24"/>
      <w:lang w:val="en-GB" w:eastAsia="ja-JP"/>
    </w:rPr>
  </w:style>
  <w:style w:type="paragraph" w:customStyle="1" w:styleId="03Address">
    <w:name w:val="03_Address"/>
    <w:next w:val="04ReceivedDate"/>
    <w:rsid w:val="007D3643"/>
    <w:pPr>
      <w:tabs>
        <w:tab w:val="left" w:pos="113"/>
      </w:tabs>
      <w:spacing w:line="227" w:lineRule="exact"/>
      <w:ind w:left="113" w:hanging="113"/>
    </w:pPr>
    <w:rPr>
      <w:rFonts w:eastAsia="Times New Roman"/>
      <w:sz w:val="18"/>
      <w:szCs w:val="18"/>
      <w:lang w:val="en-GB" w:eastAsia="de-DE"/>
    </w:rPr>
  </w:style>
  <w:style w:type="paragraph" w:customStyle="1" w:styleId="04ReceivedDate">
    <w:name w:val="04_Received_Date"/>
    <w:next w:val="05Keywords"/>
    <w:rsid w:val="007D3643"/>
    <w:pPr>
      <w:adjustRightInd w:val="0"/>
      <w:spacing w:before="200" w:after="200" w:line="207" w:lineRule="exact"/>
    </w:pPr>
    <w:rPr>
      <w:rFonts w:eastAsia="Times New Roman"/>
      <w:sz w:val="18"/>
      <w:szCs w:val="18"/>
      <w:lang w:val="en-GB" w:eastAsia="de-DE"/>
    </w:rPr>
  </w:style>
  <w:style w:type="paragraph" w:customStyle="1" w:styleId="05Keywords">
    <w:name w:val="05_Keywords"/>
    <w:next w:val="Norml"/>
    <w:rsid w:val="007D3643"/>
    <w:pPr>
      <w:spacing w:line="207" w:lineRule="exact"/>
    </w:pPr>
    <w:rPr>
      <w:rFonts w:eastAsia="Times New Roman"/>
      <w:sz w:val="18"/>
      <w:szCs w:val="18"/>
      <w:lang w:val="en-GB" w:eastAsia="de-DE"/>
    </w:rPr>
  </w:style>
  <w:style w:type="paragraph" w:customStyle="1" w:styleId="22FooterLeft">
    <w:name w:val="22_Footer_Left"/>
    <w:basedOn w:val="llb"/>
    <w:rsid w:val="007D3643"/>
    <w:pPr>
      <w:jc w:val="left"/>
    </w:pPr>
    <w:rPr>
      <w:rFonts w:ascii="Arial" w:hAnsi="Arial"/>
      <w:lang w:val="en-GB"/>
    </w:rPr>
  </w:style>
  <w:style w:type="paragraph" w:styleId="llb">
    <w:name w:val="footer"/>
    <w:basedOn w:val="Norml"/>
    <w:semiHidden/>
    <w:rsid w:val="007D3643"/>
    <w:pPr>
      <w:tabs>
        <w:tab w:val="center" w:pos="4536"/>
        <w:tab w:val="right" w:pos="9072"/>
      </w:tabs>
      <w:jc w:val="right"/>
    </w:pPr>
    <w:rPr>
      <w:rFonts w:ascii="Frutiger 55 Roman" w:hAnsi="Frutiger 55 Roman"/>
      <w:sz w:val="12"/>
      <w:szCs w:val="18"/>
    </w:rPr>
  </w:style>
  <w:style w:type="paragraph" w:customStyle="1" w:styleId="20DOI">
    <w:name w:val="20_DOI"/>
    <w:rsid w:val="007D3643"/>
    <w:pPr>
      <w:widowControl w:val="0"/>
      <w:pBdr>
        <w:bottom w:val="single" w:sz="4" w:space="2" w:color="auto"/>
      </w:pBdr>
      <w:adjustRightInd w:val="0"/>
      <w:snapToGrid w:val="0"/>
      <w:spacing w:line="20" w:lineRule="exact"/>
      <w:ind w:left="28" w:right="85"/>
    </w:pPr>
    <w:rPr>
      <w:rFonts w:ascii="Arial" w:hAnsi="Arial" w:cs="Arial"/>
      <w:bCs/>
      <w:kern w:val="32"/>
      <w:sz w:val="18"/>
      <w:szCs w:val="18"/>
      <w:lang w:val="en-GB" w:eastAsia="ja-JP"/>
    </w:rPr>
  </w:style>
  <w:style w:type="paragraph" w:customStyle="1" w:styleId="01Title">
    <w:name w:val="01_Title"/>
    <w:next w:val="02Author"/>
    <w:rsid w:val="007D3643"/>
    <w:pPr>
      <w:adjustRightInd w:val="0"/>
      <w:snapToGrid w:val="0"/>
      <w:spacing w:before="360" w:after="290" w:line="460" w:lineRule="exact"/>
    </w:pPr>
    <w:rPr>
      <w:rFonts w:ascii="Arial" w:hAnsi="Arial" w:cs="Arial"/>
      <w:bCs/>
      <w:kern w:val="32"/>
      <w:sz w:val="36"/>
      <w:szCs w:val="28"/>
      <w:lang w:val="en-GB" w:eastAsia="ja-JP"/>
    </w:rPr>
  </w:style>
  <w:style w:type="paragraph" w:customStyle="1" w:styleId="21DOI-Text">
    <w:name w:val="21_DOI-Text"/>
    <w:next w:val="20DOI"/>
    <w:rsid w:val="007D3643"/>
    <w:rPr>
      <w:rFonts w:ascii="Arial" w:hAnsi="Arial" w:cs="Arial"/>
      <w:bCs/>
      <w:kern w:val="32"/>
      <w:sz w:val="18"/>
      <w:szCs w:val="18"/>
      <w:lang w:val="en-GB" w:eastAsia="ja-JP"/>
    </w:rPr>
  </w:style>
  <w:style w:type="paragraph" w:customStyle="1" w:styleId="06Footnote">
    <w:name w:val="06_Footnote"/>
    <w:rsid w:val="007D3643"/>
    <w:pPr>
      <w:spacing w:line="207" w:lineRule="exact"/>
      <w:jc w:val="both"/>
    </w:pPr>
    <w:rPr>
      <w:sz w:val="18"/>
      <w:szCs w:val="18"/>
      <w:lang w:val="en-GB" w:eastAsia="ja-JP"/>
    </w:rPr>
  </w:style>
  <w:style w:type="character" w:customStyle="1" w:styleId="11InlineHeading">
    <w:name w:val="11_Inline_Heading"/>
    <w:rsid w:val="007D3643"/>
    <w:rPr>
      <w:rFonts w:ascii="Arial" w:hAnsi="Arial"/>
      <w:b/>
      <w:lang w:val="en-GB"/>
    </w:rPr>
  </w:style>
  <w:style w:type="paragraph" w:customStyle="1" w:styleId="19Copyright">
    <w:name w:val="19_Copyright"/>
    <w:rsid w:val="007D3643"/>
    <w:pPr>
      <w:spacing w:before="227" w:after="454" w:line="227" w:lineRule="exact"/>
      <w:jc w:val="right"/>
    </w:pPr>
    <w:rPr>
      <w:rFonts w:ascii="Arial" w:eastAsia="Times New Roman" w:hAnsi="Arial"/>
      <w:sz w:val="12"/>
      <w:szCs w:val="12"/>
      <w:lang w:val="en-GB" w:eastAsia="de-DE"/>
    </w:rPr>
  </w:style>
  <w:style w:type="paragraph" w:customStyle="1" w:styleId="16TableLegend">
    <w:name w:val="16_Table_Legend"/>
    <w:rsid w:val="007D3643"/>
    <w:pPr>
      <w:spacing w:before="80" w:line="192" w:lineRule="exact"/>
    </w:pPr>
    <w:rPr>
      <w:sz w:val="16"/>
      <w:lang w:val="en-GB" w:eastAsia="ja-JP"/>
    </w:rPr>
  </w:style>
  <w:style w:type="character" w:customStyle="1" w:styleId="07EmailAddress">
    <w:name w:val="07_Email_Address"/>
    <w:rsid w:val="007D3643"/>
    <w:rPr>
      <w:rFonts w:ascii="Arial" w:hAnsi="Arial"/>
      <w:sz w:val="16"/>
      <w:lang w:val="en-GB"/>
    </w:rPr>
  </w:style>
  <w:style w:type="paragraph" w:customStyle="1" w:styleId="08Abstract">
    <w:name w:val="08_Abstract"/>
    <w:link w:val="08AbstractChar"/>
    <w:rsid w:val="007D3643"/>
    <w:pPr>
      <w:kinsoku w:val="0"/>
      <w:spacing w:line="227" w:lineRule="exact"/>
      <w:jc w:val="both"/>
    </w:pPr>
    <w:rPr>
      <w:rFonts w:cs="Arial"/>
      <w:bCs/>
      <w:kern w:val="32"/>
      <w:sz w:val="18"/>
      <w:szCs w:val="18"/>
      <w:lang w:val="en-GB" w:eastAsia="ja-JP"/>
    </w:rPr>
  </w:style>
  <w:style w:type="character" w:customStyle="1" w:styleId="MTEquationSection">
    <w:name w:val="MTEquationSection"/>
    <w:semiHidden/>
    <w:rsid w:val="007D3643"/>
    <w:rPr>
      <w:vanish w:val="0"/>
      <w:color w:val="FF0000"/>
    </w:rPr>
  </w:style>
  <w:style w:type="character" w:styleId="Oldalszm">
    <w:name w:val="page number"/>
    <w:semiHidden/>
    <w:rsid w:val="007D3643"/>
    <w:rPr>
      <w:rFonts w:ascii="Frutiger 55 Roman" w:hAnsi="Frutiger 55 Roman"/>
      <w:sz w:val="18"/>
      <w:szCs w:val="18"/>
    </w:rPr>
  </w:style>
  <w:style w:type="paragraph" w:customStyle="1" w:styleId="13FigureCaption">
    <w:name w:val="13_Figure_Caption"/>
    <w:rsid w:val="007D3643"/>
    <w:pPr>
      <w:spacing w:before="120" w:line="213" w:lineRule="exact"/>
      <w:jc w:val="both"/>
    </w:pPr>
    <w:rPr>
      <w:sz w:val="18"/>
      <w:lang w:val="en-GB" w:eastAsia="ja-JP"/>
    </w:rPr>
  </w:style>
  <w:style w:type="paragraph" w:customStyle="1" w:styleId="10Free-StandingHeading">
    <w:name w:val="10_Free-Standing_Heading"/>
    <w:next w:val="09Body"/>
    <w:rsid w:val="007D3643"/>
    <w:pPr>
      <w:spacing w:before="280" w:line="227" w:lineRule="exact"/>
      <w:ind w:firstLine="312"/>
    </w:pPr>
    <w:rPr>
      <w:rFonts w:ascii="Arial" w:hAnsi="Arial"/>
      <w:b/>
      <w:lang w:val="en-GB" w:eastAsia="ja-JP"/>
    </w:rPr>
  </w:style>
  <w:style w:type="paragraph" w:customStyle="1" w:styleId="09Body">
    <w:name w:val="09_Body"/>
    <w:rsid w:val="007D3643"/>
    <w:pPr>
      <w:spacing w:line="227" w:lineRule="exact"/>
      <w:ind w:firstLine="312"/>
      <w:jc w:val="both"/>
    </w:pPr>
    <w:rPr>
      <w:rFonts w:cs="Arial"/>
      <w:bCs/>
      <w:kern w:val="32"/>
      <w:lang w:val="en-GB" w:eastAsia="ja-JP"/>
    </w:rPr>
  </w:style>
  <w:style w:type="paragraph" w:styleId="lfej">
    <w:name w:val="header"/>
    <w:semiHidden/>
    <w:rsid w:val="007D3643"/>
    <w:pPr>
      <w:pBdr>
        <w:bottom w:val="single" w:sz="4" w:space="2" w:color="auto"/>
      </w:pBdr>
      <w:tabs>
        <w:tab w:val="right" w:pos="9781"/>
      </w:tabs>
      <w:spacing w:before="840"/>
    </w:pPr>
    <w:rPr>
      <w:rFonts w:ascii="Frutiger 55 Roman" w:hAnsi="Frutiger 55 Roman"/>
      <w:sz w:val="17"/>
      <w:lang w:val="de-DE" w:eastAsia="ja-JP"/>
    </w:rPr>
  </w:style>
  <w:style w:type="paragraph" w:customStyle="1" w:styleId="14TableTitle">
    <w:name w:val="14_Table_Title"/>
    <w:rsid w:val="007D3643"/>
    <w:pPr>
      <w:spacing w:after="120" w:line="213" w:lineRule="exact"/>
      <w:jc w:val="both"/>
    </w:pPr>
    <w:rPr>
      <w:sz w:val="18"/>
      <w:lang w:val="en-GB" w:eastAsia="ja-JP"/>
    </w:rPr>
  </w:style>
  <w:style w:type="paragraph" w:customStyle="1" w:styleId="18References">
    <w:name w:val="18_References"/>
    <w:rsid w:val="007D3643"/>
    <w:pPr>
      <w:tabs>
        <w:tab w:val="left" w:pos="391"/>
      </w:tabs>
      <w:spacing w:line="213" w:lineRule="exact"/>
      <w:ind w:left="391" w:hanging="391"/>
      <w:jc w:val="both"/>
    </w:pPr>
    <w:rPr>
      <w:sz w:val="18"/>
      <w:lang w:val="en-GB" w:eastAsia="ja-JP"/>
    </w:rPr>
  </w:style>
  <w:style w:type="paragraph" w:customStyle="1" w:styleId="12Equation">
    <w:name w:val="12_Equation"/>
    <w:next w:val="09Body"/>
    <w:rsid w:val="007D3643"/>
    <w:pPr>
      <w:tabs>
        <w:tab w:val="right" w:pos="4763"/>
      </w:tabs>
      <w:spacing w:before="120" w:after="120"/>
      <w:ind w:firstLine="312"/>
    </w:pPr>
    <w:rPr>
      <w:rFonts w:cs="Arial"/>
      <w:bCs/>
      <w:kern w:val="32"/>
      <w:lang w:val="en-GB" w:eastAsia="ja-JP"/>
    </w:rPr>
  </w:style>
  <w:style w:type="paragraph" w:customStyle="1" w:styleId="15TableBody">
    <w:name w:val="15_Table_Body"/>
    <w:rsid w:val="007D3643"/>
    <w:pPr>
      <w:spacing w:line="213" w:lineRule="exact"/>
    </w:pPr>
    <w:rPr>
      <w:sz w:val="18"/>
      <w:lang w:val="en-GB" w:eastAsia="ja-JP"/>
    </w:rPr>
  </w:style>
  <w:style w:type="paragraph" w:customStyle="1" w:styleId="17Acknowledgements">
    <w:name w:val="17_Acknowledgements"/>
    <w:rsid w:val="007D3643"/>
    <w:pPr>
      <w:spacing w:before="227" w:line="213" w:lineRule="exact"/>
      <w:ind w:firstLine="312"/>
      <w:jc w:val="both"/>
    </w:pPr>
    <w:rPr>
      <w:rFonts w:cs="Arial"/>
      <w:bCs/>
      <w:kern w:val="32"/>
      <w:sz w:val="18"/>
      <w:lang w:val="en-GB" w:eastAsia="ja-JP"/>
    </w:rPr>
  </w:style>
  <w:style w:type="character" w:styleId="Hiperhivatkozs">
    <w:name w:val="Hyperlink"/>
    <w:semiHidden/>
    <w:rsid w:val="007D3643"/>
    <w:rPr>
      <w:color w:val="0000FF"/>
      <w:u w:val="single"/>
    </w:rPr>
  </w:style>
  <w:style w:type="paragraph" w:styleId="Lbjegyzetszveg">
    <w:name w:val="footnote text"/>
    <w:basedOn w:val="Norml"/>
    <w:semiHidden/>
    <w:rsid w:val="007D3643"/>
    <w:pPr>
      <w:autoSpaceDE/>
      <w:autoSpaceDN/>
      <w:snapToGrid/>
      <w:spacing w:line="240" w:lineRule="auto"/>
      <w:jc w:val="left"/>
    </w:pPr>
    <w:rPr>
      <w:rFonts w:eastAsia="Times New Roman"/>
      <w:lang w:val="en-US" w:eastAsia="en-US"/>
    </w:rPr>
  </w:style>
  <w:style w:type="character" w:styleId="Lbjegyzet-hivatkozs">
    <w:name w:val="footnote reference"/>
    <w:semiHidden/>
    <w:rsid w:val="007D3643"/>
    <w:rPr>
      <w:vertAlign w:val="superscript"/>
    </w:rPr>
  </w:style>
  <w:style w:type="paragraph" w:customStyle="1" w:styleId="23FooterRight">
    <w:name w:val="23_Footer_Right"/>
    <w:rsid w:val="007D3643"/>
    <w:pPr>
      <w:tabs>
        <w:tab w:val="right" w:pos="9752"/>
      </w:tabs>
      <w:spacing w:line="227" w:lineRule="exact"/>
    </w:pPr>
    <w:rPr>
      <w:rFonts w:ascii="Arial" w:hAnsi="Arial"/>
      <w:sz w:val="12"/>
      <w:szCs w:val="18"/>
      <w:lang w:val="en-GB" w:eastAsia="ja-JP"/>
    </w:rPr>
  </w:style>
  <w:style w:type="paragraph" w:customStyle="1" w:styleId="24Header">
    <w:name w:val="24_Header"/>
    <w:rsid w:val="007D3643"/>
    <w:pPr>
      <w:pBdr>
        <w:bottom w:val="single" w:sz="4" w:space="2" w:color="auto"/>
      </w:pBdr>
      <w:tabs>
        <w:tab w:val="right" w:pos="9752"/>
      </w:tabs>
      <w:spacing w:before="840"/>
    </w:pPr>
    <w:rPr>
      <w:rFonts w:ascii="Arial" w:hAnsi="Arial"/>
      <w:sz w:val="17"/>
      <w:szCs w:val="18"/>
      <w:lang w:val="en-GB" w:eastAsia="ja-JP"/>
    </w:rPr>
  </w:style>
  <w:style w:type="character" w:customStyle="1" w:styleId="25PageNumber">
    <w:name w:val="25_Page_Number"/>
    <w:rsid w:val="007D3643"/>
    <w:rPr>
      <w:rFonts w:ascii="Arial" w:hAnsi="Arial"/>
      <w:sz w:val="18"/>
      <w:lang w:val="en-GB"/>
    </w:rPr>
  </w:style>
  <w:style w:type="table" w:styleId="Rcsostblzat">
    <w:name w:val="Table Grid"/>
    <w:basedOn w:val="Normltblzat"/>
    <w:rsid w:val="007D3643"/>
    <w:pPr>
      <w:autoSpaceDE w:val="0"/>
      <w:autoSpaceDN w:val="0"/>
      <w:snapToGrid w:val="0"/>
      <w:spacing w:line="227" w:lineRule="exact"/>
      <w:jc w:val="both"/>
    </w:pPr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08AbstractChar">
    <w:name w:val="08_Abstract Char"/>
    <w:link w:val="08Abstract"/>
    <w:rsid w:val="007D3643"/>
    <w:rPr>
      <w:rFonts w:cs="Arial"/>
      <w:bCs/>
      <w:kern w:val="32"/>
      <w:sz w:val="18"/>
      <w:szCs w:val="18"/>
      <w:lang w:val="en-GB" w:eastAsia="ja-JP"/>
    </w:rPr>
  </w:style>
  <w:style w:type="paragraph" w:styleId="Buborkszveg">
    <w:name w:val="Balloon Text"/>
    <w:basedOn w:val="Norml"/>
    <w:link w:val="BuborkszvegChar"/>
    <w:rsid w:val="005332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53328E"/>
    <w:rPr>
      <w:rFonts w:ascii="Tahoma" w:hAnsi="Tahoma" w:cs="Tahoma"/>
      <w:sz w:val="16"/>
      <w:szCs w:val="16"/>
      <w:lang w:val="de-DE" w:eastAsia="ja-JP"/>
    </w:rPr>
  </w:style>
  <w:style w:type="character" w:styleId="Helyrzszveg">
    <w:name w:val="Placeholder Text"/>
    <w:basedOn w:val="Bekezdsalapbettpusa"/>
    <w:uiPriority w:val="99"/>
    <w:semiHidden/>
    <w:rsid w:val="009D0943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Arial Unicode MS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7D3643"/>
    <w:pPr>
      <w:autoSpaceDE w:val="0"/>
      <w:autoSpaceDN w:val="0"/>
      <w:snapToGrid w:val="0"/>
      <w:spacing w:line="227" w:lineRule="exact"/>
      <w:jc w:val="both"/>
    </w:pPr>
    <w:rPr>
      <w:lang w:val="de-DE" w:eastAsia="ja-JP"/>
    </w:rPr>
  </w:style>
  <w:style w:type="paragraph" w:styleId="Cmsor1">
    <w:name w:val="heading 1"/>
    <w:next w:val="Norml"/>
    <w:qFormat/>
    <w:rsid w:val="007D3643"/>
    <w:pPr>
      <w:keepNext/>
      <w:spacing w:before="1531" w:after="220" w:line="360" w:lineRule="exact"/>
      <w:outlineLvl w:val="0"/>
    </w:pPr>
    <w:rPr>
      <w:rFonts w:ascii="Helvetica" w:hAnsi="Helvetica" w:cs="Arial"/>
      <w:bCs/>
      <w:kern w:val="32"/>
      <w:sz w:val="28"/>
      <w:szCs w:val="32"/>
      <w:lang w:val="de-DE" w:eastAsia="ja-JP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customStyle="1" w:styleId="02Author">
    <w:name w:val="02_Author"/>
    <w:next w:val="03Address"/>
    <w:rsid w:val="007D3643"/>
    <w:pPr>
      <w:spacing w:after="190" w:line="207" w:lineRule="exact"/>
    </w:pPr>
    <w:rPr>
      <w:rFonts w:ascii="Arial" w:hAnsi="Arial" w:cs="Arial"/>
      <w:b/>
      <w:bCs/>
      <w:kern w:val="32"/>
      <w:szCs w:val="24"/>
      <w:lang w:val="en-GB" w:eastAsia="ja-JP"/>
    </w:rPr>
  </w:style>
  <w:style w:type="paragraph" w:customStyle="1" w:styleId="03Address">
    <w:name w:val="03_Address"/>
    <w:next w:val="04ReceivedDate"/>
    <w:rsid w:val="007D3643"/>
    <w:pPr>
      <w:tabs>
        <w:tab w:val="left" w:pos="113"/>
      </w:tabs>
      <w:spacing w:line="227" w:lineRule="exact"/>
      <w:ind w:left="113" w:hanging="113"/>
    </w:pPr>
    <w:rPr>
      <w:rFonts w:eastAsia="Times New Roman"/>
      <w:sz w:val="18"/>
      <w:szCs w:val="18"/>
      <w:lang w:val="en-GB" w:eastAsia="de-DE"/>
    </w:rPr>
  </w:style>
  <w:style w:type="paragraph" w:customStyle="1" w:styleId="04ReceivedDate">
    <w:name w:val="04_Received_Date"/>
    <w:next w:val="05Keywords"/>
    <w:rsid w:val="007D3643"/>
    <w:pPr>
      <w:adjustRightInd w:val="0"/>
      <w:spacing w:before="200" w:after="200" w:line="207" w:lineRule="exact"/>
    </w:pPr>
    <w:rPr>
      <w:rFonts w:eastAsia="Times New Roman"/>
      <w:sz w:val="18"/>
      <w:szCs w:val="18"/>
      <w:lang w:val="en-GB" w:eastAsia="de-DE"/>
    </w:rPr>
  </w:style>
  <w:style w:type="paragraph" w:customStyle="1" w:styleId="05Keywords">
    <w:name w:val="05_Keywords"/>
    <w:next w:val="Norml"/>
    <w:rsid w:val="007D3643"/>
    <w:pPr>
      <w:spacing w:line="207" w:lineRule="exact"/>
    </w:pPr>
    <w:rPr>
      <w:rFonts w:eastAsia="Times New Roman"/>
      <w:sz w:val="18"/>
      <w:szCs w:val="18"/>
      <w:lang w:val="en-GB" w:eastAsia="de-DE"/>
    </w:rPr>
  </w:style>
  <w:style w:type="paragraph" w:customStyle="1" w:styleId="22FooterLeft">
    <w:name w:val="22_Footer_Left"/>
    <w:basedOn w:val="llb"/>
    <w:rsid w:val="007D3643"/>
    <w:pPr>
      <w:jc w:val="left"/>
    </w:pPr>
    <w:rPr>
      <w:rFonts w:ascii="Arial" w:hAnsi="Arial"/>
      <w:lang w:val="en-GB"/>
    </w:rPr>
  </w:style>
  <w:style w:type="paragraph" w:styleId="llb">
    <w:name w:val="footer"/>
    <w:basedOn w:val="Norml"/>
    <w:semiHidden/>
    <w:rsid w:val="007D3643"/>
    <w:pPr>
      <w:tabs>
        <w:tab w:val="center" w:pos="4536"/>
        <w:tab w:val="right" w:pos="9072"/>
      </w:tabs>
      <w:jc w:val="right"/>
    </w:pPr>
    <w:rPr>
      <w:rFonts w:ascii="Frutiger 55 Roman" w:hAnsi="Frutiger 55 Roman"/>
      <w:sz w:val="12"/>
      <w:szCs w:val="18"/>
    </w:rPr>
  </w:style>
  <w:style w:type="paragraph" w:customStyle="1" w:styleId="20DOI">
    <w:name w:val="20_DOI"/>
    <w:rsid w:val="007D3643"/>
    <w:pPr>
      <w:widowControl w:val="0"/>
      <w:pBdr>
        <w:bottom w:val="single" w:sz="4" w:space="2" w:color="auto"/>
      </w:pBdr>
      <w:adjustRightInd w:val="0"/>
      <w:snapToGrid w:val="0"/>
      <w:spacing w:line="20" w:lineRule="exact"/>
      <w:ind w:left="28" w:right="85"/>
    </w:pPr>
    <w:rPr>
      <w:rFonts w:ascii="Arial" w:hAnsi="Arial" w:cs="Arial"/>
      <w:bCs/>
      <w:kern w:val="32"/>
      <w:sz w:val="18"/>
      <w:szCs w:val="18"/>
      <w:lang w:val="en-GB" w:eastAsia="ja-JP"/>
    </w:rPr>
  </w:style>
  <w:style w:type="paragraph" w:customStyle="1" w:styleId="01Title">
    <w:name w:val="01_Title"/>
    <w:next w:val="02Author"/>
    <w:rsid w:val="007D3643"/>
    <w:pPr>
      <w:adjustRightInd w:val="0"/>
      <w:snapToGrid w:val="0"/>
      <w:spacing w:before="360" w:after="290" w:line="460" w:lineRule="exact"/>
    </w:pPr>
    <w:rPr>
      <w:rFonts w:ascii="Arial" w:hAnsi="Arial" w:cs="Arial"/>
      <w:bCs/>
      <w:kern w:val="32"/>
      <w:sz w:val="36"/>
      <w:szCs w:val="28"/>
      <w:lang w:val="en-GB" w:eastAsia="ja-JP"/>
    </w:rPr>
  </w:style>
  <w:style w:type="paragraph" w:customStyle="1" w:styleId="21DOI-Text">
    <w:name w:val="21_DOI-Text"/>
    <w:next w:val="20DOI"/>
    <w:rsid w:val="007D3643"/>
    <w:rPr>
      <w:rFonts w:ascii="Arial" w:hAnsi="Arial" w:cs="Arial"/>
      <w:bCs/>
      <w:kern w:val="32"/>
      <w:sz w:val="18"/>
      <w:szCs w:val="18"/>
      <w:lang w:val="en-GB" w:eastAsia="ja-JP"/>
    </w:rPr>
  </w:style>
  <w:style w:type="paragraph" w:customStyle="1" w:styleId="06Footnote">
    <w:name w:val="06_Footnote"/>
    <w:rsid w:val="007D3643"/>
    <w:pPr>
      <w:spacing w:line="207" w:lineRule="exact"/>
      <w:jc w:val="both"/>
    </w:pPr>
    <w:rPr>
      <w:sz w:val="18"/>
      <w:szCs w:val="18"/>
      <w:lang w:val="en-GB" w:eastAsia="ja-JP"/>
    </w:rPr>
  </w:style>
  <w:style w:type="character" w:customStyle="1" w:styleId="11InlineHeading">
    <w:name w:val="11_Inline_Heading"/>
    <w:rsid w:val="007D3643"/>
    <w:rPr>
      <w:rFonts w:ascii="Arial" w:hAnsi="Arial"/>
      <w:b/>
      <w:lang w:val="en-GB"/>
    </w:rPr>
  </w:style>
  <w:style w:type="paragraph" w:customStyle="1" w:styleId="19Copyright">
    <w:name w:val="19_Copyright"/>
    <w:rsid w:val="007D3643"/>
    <w:pPr>
      <w:spacing w:before="227" w:after="454" w:line="227" w:lineRule="exact"/>
      <w:jc w:val="right"/>
    </w:pPr>
    <w:rPr>
      <w:rFonts w:ascii="Arial" w:eastAsia="Times New Roman" w:hAnsi="Arial"/>
      <w:sz w:val="12"/>
      <w:szCs w:val="12"/>
      <w:lang w:val="en-GB" w:eastAsia="de-DE"/>
    </w:rPr>
  </w:style>
  <w:style w:type="paragraph" w:customStyle="1" w:styleId="16TableLegend">
    <w:name w:val="16_Table_Legend"/>
    <w:rsid w:val="007D3643"/>
    <w:pPr>
      <w:spacing w:before="80" w:line="192" w:lineRule="exact"/>
    </w:pPr>
    <w:rPr>
      <w:sz w:val="16"/>
      <w:lang w:val="en-GB" w:eastAsia="ja-JP"/>
    </w:rPr>
  </w:style>
  <w:style w:type="character" w:customStyle="1" w:styleId="07EmailAddress">
    <w:name w:val="07_Email_Address"/>
    <w:rsid w:val="007D3643"/>
    <w:rPr>
      <w:rFonts w:ascii="Arial" w:hAnsi="Arial"/>
      <w:sz w:val="16"/>
      <w:lang w:val="en-GB"/>
    </w:rPr>
  </w:style>
  <w:style w:type="paragraph" w:customStyle="1" w:styleId="08Abstract">
    <w:name w:val="08_Abstract"/>
    <w:link w:val="08AbstractChar"/>
    <w:rsid w:val="007D3643"/>
    <w:pPr>
      <w:kinsoku w:val="0"/>
      <w:spacing w:line="227" w:lineRule="exact"/>
      <w:jc w:val="both"/>
    </w:pPr>
    <w:rPr>
      <w:rFonts w:cs="Arial"/>
      <w:bCs/>
      <w:kern w:val="32"/>
      <w:sz w:val="18"/>
      <w:szCs w:val="18"/>
      <w:lang w:val="en-GB" w:eastAsia="ja-JP"/>
    </w:rPr>
  </w:style>
  <w:style w:type="character" w:customStyle="1" w:styleId="MTEquationSection">
    <w:name w:val="MTEquationSection"/>
    <w:semiHidden/>
    <w:rsid w:val="007D3643"/>
    <w:rPr>
      <w:vanish w:val="0"/>
      <w:color w:val="FF0000"/>
    </w:rPr>
  </w:style>
  <w:style w:type="character" w:styleId="Oldalszm">
    <w:name w:val="page number"/>
    <w:semiHidden/>
    <w:rsid w:val="007D3643"/>
    <w:rPr>
      <w:rFonts w:ascii="Frutiger 55 Roman" w:hAnsi="Frutiger 55 Roman"/>
      <w:sz w:val="18"/>
      <w:szCs w:val="18"/>
    </w:rPr>
  </w:style>
  <w:style w:type="paragraph" w:customStyle="1" w:styleId="13FigureCaption">
    <w:name w:val="13_Figure_Caption"/>
    <w:rsid w:val="007D3643"/>
    <w:pPr>
      <w:spacing w:before="120" w:line="213" w:lineRule="exact"/>
      <w:jc w:val="both"/>
    </w:pPr>
    <w:rPr>
      <w:sz w:val="18"/>
      <w:lang w:val="en-GB" w:eastAsia="ja-JP"/>
    </w:rPr>
  </w:style>
  <w:style w:type="paragraph" w:customStyle="1" w:styleId="10Free-StandingHeading">
    <w:name w:val="10_Free-Standing_Heading"/>
    <w:next w:val="09Body"/>
    <w:rsid w:val="007D3643"/>
    <w:pPr>
      <w:spacing w:before="280" w:line="227" w:lineRule="exact"/>
      <w:ind w:firstLine="312"/>
    </w:pPr>
    <w:rPr>
      <w:rFonts w:ascii="Arial" w:hAnsi="Arial"/>
      <w:b/>
      <w:lang w:val="en-GB" w:eastAsia="ja-JP"/>
    </w:rPr>
  </w:style>
  <w:style w:type="paragraph" w:customStyle="1" w:styleId="09Body">
    <w:name w:val="09_Body"/>
    <w:rsid w:val="007D3643"/>
    <w:pPr>
      <w:spacing w:line="227" w:lineRule="exact"/>
      <w:ind w:firstLine="312"/>
      <w:jc w:val="both"/>
    </w:pPr>
    <w:rPr>
      <w:rFonts w:cs="Arial"/>
      <w:bCs/>
      <w:kern w:val="32"/>
      <w:lang w:val="en-GB" w:eastAsia="ja-JP"/>
    </w:rPr>
  </w:style>
  <w:style w:type="paragraph" w:styleId="lfej">
    <w:name w:val="header"/>
    <w:semiHidden/>
    <w:rsid w:val="007D3643"/>
    <w:pPr>
      <w:pBdr>
        <w:bottom w:val="single" w:sz="4" w:space="2" w:color="auto"/>
      </w:pBdr>
      <w:tabs>
        <w:tab w:val="right" w:pos="9781"/>
      </w:tabs>
      <w:spacing w:before="840"/>
    </w:pPr>
    <w:rPr>
      <w:rFonts w:ascii="Frutiger 55 Roman" w:hAnsi="Frutiger 55 Roman"/>
      <w:sz w:val="17"/>
      <w:lang w:val="de-DE" w:eastAsia="ja-JP"/>
    </w:rPr>
  </w:style>
  <w:style w:type="paragraph" w:customStyle="1" w:styleId="14TableTitle">
    <w:name w:val="14_Table_Title"/>
    <w:rsid w:val="007D3643"/>
    <w:pPr>
      <w:spacing w:after="120" w:line="213" w:lineRule="exact"/>
      <w:jc w:val="both"/>
    </w:pPr>
    <w:rPr>
      <w:sz w:val="18"/>
      <w:lang w:val="en-GB" w:eastAsia="ja-JP"/>
    </w:rPr>
  </w:style>
  <w:style w:type="paragraph" w:customStyle="1" w:styleId="18References">
    <w:name w:val="18_References"/>
    <w:rsid w:val="007D3643"/>
    <w:pPr>
      <w:tabs>
        <w:tab w:val="left" w:pos="391"/>
      </w:tabs>
      <w:spacing w:line="213" w:lineRule="exact"/>
      <w:ind w:left="391" w:hanging="391"/>
      <w:jc w:val="both"/>
    </w:pPr>
    <w:rPr>
      <w:sz w:val="18"/>
      <w:lang w:val="en-GB" w:eastAsia="ja-JP"/>
    </w:rPr>
  </w:style>
  <w:style w:type="paragraph" w:customStyle="1" w:styleId="12Equation">
    <w:name w:val="12_Equation"/>
    <w:next w:val="09Body"/>
    <w:rsid w:val="007D3643"/>
    <w:pPr>
      <w:tabs>
        <w:tab w:val="right" w:pos="4763"/>
      </w:tabs>
      <w:spacing w:before="120" w:after="120"/>
      <w:ind w:firstLine="312"/>
    </w:pPr>
    <w:rPr>
      <w:rFonts w:cs="Arial"/>
      <w:bCs/>
      <w:kern w:val="32"/>
      <w:lang w:val="en-GB" w:eastAsia="ja-JP"/>
    </w:rPr>
  </w:style>
  <w:style w:type="paragraph" w:customStyle="1" w:styleId="15TableBody">
    <w:name w:val="15_Table_Body"/>
    <w:rsid w:val="007D3643"/>
    <w:pPr>
      <w:spacing w:line="213" w:lineRule="exact"/>
    </w:pPr>
    <w:rPr>
      <w:sz w:val="18"/>
      <w:lang w:val="en-GB" w:eastAsia="ja-JP"/>
    </w:rPr>
  </w:style>
  <w:style w:type="paragraph" w:customStyle="1" w:styleId="17Acknowledgements">
    <w:name w:val="17_Acknowledgements"/>
    <w:rsid w:val="007D3643"/>
    <w:pPr>
      <w:spacing w:before="227" w:line="213" w:lineRule="exact"/>
      <w:ind w:firstLine="312"/>
      <w:jc w:val="both"/>
    </w:pPr>
    <w:rPr>
      <w:rFonts w:cs="Arial"/>
      <w:bCs/>
      <w:kern w:val="32"/>
      <w:sz w:val="18"/>
      <w:lang w:val="en-GB" w:eastAsia="ja-JP"/>
    </w:rPr>
  </w:style>
  <w:style w:type="character" w:styleId="Hiperhivatkozs">
    <w:name w:val="Hyperlink"/>
    <w:semiHidden/>
    <w:rsid w:val="007D3643"/>
    <w:rPr>
      <w:color w:val="0000FF"/>
      <w:u w:val="single"/>
    </w:rPr>
  </w:style>
  <w:style w:type="paragraph" w:styleId="Lbjegyzetszveg">
    <w:name w:val="footnote text"/>
    <w:basedOn w:val="Norml"/>
    <w:semiHidden/>
    <w:rsid w:val="007D3643"/>
    <w:pPr>
      <w:autoSpaceDE/>
      <w:autoSpaceDN/>
      <w:snapToGrid/>
      <w:spacing w:line="240" w:lineRule="auto"/>
      <w:jc w:val="left"/>
    </w:pPr>
    <w:rPr>
      <w:rFonts w:eastAsia="Times New Roman"/>
      <w:lang w:val="en-US" w:eastAsia="en-US"/>
    </w:rPr>
  </w:style>
  <w:style w:type="character" w:styleId="Lbjegyzet-hivatkozs">
    <w:name w:val="footnote reference"/>
    <w:semiHidden/>
    <w:rsid w:val="007D3643"/>
    <w:rPr>
      <w:vertAlign w:val="superscript"/>
    </w:rPr>
  </w:style>
  <w:style w:type="paragraph" w:customStyle="1" w:styleId="23FooterRight">
    <w:name w:val="23_Footer_Right"/>
    <w:rsid w:val="007D3643"/>
    <w:pPr>
      <w:tabs>
        <w:tab w:val="right" w:pos="9752"/>
      </w:tabs>
      <w:spacing w:line="227" w:lineRule="exact"/>
    </w:pPr>
    <w:rPr>
      <w:rFonts w:ascii="Arial" w:hAnsi="Arial"/>
      <w:sz w:val="12"/>
      <w:szCs w:val="18"/>
      <w:lang w:val="en-GB" w:eastAsia="ja-JP"/>
    </w:rPr>
  </w:style>
  <w:style w:type="paragraph" w:customStyle="1" w:styleId="24Header">
    <w:name w:val="24_Header"/>
    <w:rsid w:val="007D3643"/>
    <w:pPr>
      <w:pBdr>
        <w:bottom w:val="single" w:sz="4" w:space="2" w:color="auto"/>
      </w:pBdr>
      <w:tabs>
        <w:tab w:val="right" w:pos="9752"/>
      </w:tabs>
      <w:spacing w:before="840"/>
    </w:pPr>
    <w:rPr>
      <w:rFonts w:ascii="Arial" w:hAnsi="Arial"/>
      <w:sz w:val="17"/>
      <w:szCs w:val="18"/>
      <w:lang w:val="en-GB" w:eastAsia="ja-JP"/>
    </w:rPr>
  </w:style>
  <w:style w:type="character" w:customStyle="1" w:styleId="25PageNumber">
    <w:name w:val="25_Page_Number"/>
    <w:rsid w:val="007D3643"/>
    <w:rPr>
      <w:rFonts w:ascii="Arial" w:hAnsi="Arial"/>
      <w:sz w:val="18"/>
      <w:lang w:val="en-GB"/>
    </w:rPr>
  </w:style>
  <w:style w:type="table" w:styleId="Rcsostblzat">
    <w:name w:val="Table Grid"/>
    <w:basedOn w:val="Normltblzat"/>
    <w:rsid w:val="007D3643"/>
    <w:pPr>
      <w:autoSpaceDE w:val="0"/>
      <w:autoSpaceDN w:val="0"/>
      <w:snapToGrid w:val="0"/>
      <w:spacing w:line="227" w:lineRule="exact"/>
      <w:jc w:val="both"/>
    </w:pPr>
    <w:rPr>
      <w:lang w:val="en-US" w:eastAsia="ja-JP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08AbstractChar">
    <w:name w:val="08_Abstract Char"/>
    <w:link w:val="08Abstract"/>
    <w:rsid w:val="007D3643"/>
    <w:rPr>
      <w:rFonts w:cs="Arial"/>
      <w:bCs/>
      <w:kern w:val="32"/>
      <w:sz w:val="18"/>
      <w:szCs w:val="18"/>
      <w:lang w:val="en-GB" w:eastAsia="ja-JP"/>
    </w:rPr>
  </w:style>
  <w:style w:type="paragraph" w:styleId="Buborkszveg">
    <w:name w:val="Balloon Text"/>
    <w:basedOn w:val="Norml"/>
    <w:link w:val="BuborkszvegChar"/>
    <w:rsid w:val="0053328E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rsid w:val="0053328E"/>
    <w:rPr>
      <w:rFonts w:ascii="Tahoma" w:hAnsi="Tahoma" w:cs="Tahoma"/>
      <w:sz w:val="16"/>
      <w:szCs w:val="16"/>
      <w:lang w:val="de-DE" w:eastAsia="ja-JP"/>
    </w:rPr>
  </w:style>
  <w:style w:type="character" w:styleId="Helyrzszveg">
    <w:name w:val="Placeholder Text"/>
    <w:basedOn w:val="Bekezdsalapbettpusa"/>
    <w:uiPriority w:val="99"/>
    <w:semiHidden/>
    <w:rsid w:val="009D09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image" Target="media/image1.jpg"/><Relationship Id="rId18" Type="http://schemas.openxmlformats.org/officeDocument/2006/relationships/image" Target="media/image4.png"/><Relationship Id="rId26" Type="http://schemas.openxmlformats.org/officeDocument/2006/relationships/header" Target="header5.xml"/><Relationship Id="rId3" Type="http://schemas.openxmlformats.org/officeDocument/2006/relationships/settings" Target="settings.xml"/><Relationship Id="rId21" Type="http://schemas.openxmlformats.org/officeDocument/2006/relationships/image" Target="media/image7.png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oleObject" Target="embeddings/oleObject2.bin"/><Relationship Id="rId25" Type="http://schemas.openxmlformats.org/officeDocument/2006/relationships/header" Target="header4.xml"/><Relationship Id="rId2" Type="http://schemas.microsoft.com/office/2007/relationships/stylesWithEffects" Target="stylesWithEffects.xml"/><Relationship Id="rId16" Type="http://schemas.openxmlformats.org/officeDocument/2006/relationships/image" Target="media/image3.wmf"/><Relationship Id="rId20" Type="http://schemas.openxmlformats.org/officeDocument/2006/relationships/image" Target="media/image6.png"/><Relationship Id="rId29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24" Type="http://schemas.openxmlformats.org/officeDocument/2006/relationships/image" Target="media/image10.emf"/><Relationship Id="rId5" Type="http://schemas.openxmlformats.org/officeDocument/2006/relationships/footnotes" Target="footnotes.xml"/><Relationship Id="rId15" Type="http://schemas.openxmlformats.org/officeDocument/2006/relationships/oleObject" Target="embeddings/oleObject1.bin"/><Relationship Id="rId23" Type="http://schemas.openxmlformats.org/officeDocument/2006/relationships/image" Target="media/image9.emf"/><Relationship Id="rId28" Type="http://schemas.openxmlformats.org/officeDocument/2006/relationships/fontTable" Target="fontTable.xml"/><Relationship Id="rId10" Type="http://schemas.openxmlformats.org/officeDocument/2006/relationships/footer" Target="footer2.xml"/><Relationship Id="rId19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image" Target="media/image2.wmf"/><Relationship Id="rId22" Type="http://schemas.openxmlformats.org/officeDocument/2006/relationships/image" Target="media/image8.png"/><Relationship Id="rId27" Type="http://schemas.openxmlformats.org/officeDocument/2006/relationships/header" Target="header6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NAGY\inprep\Kirchberg\Kirchberg_2013\cikkek\pss_template_word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pss_template_word</Template>
  <TotalTime>1150</TotalTime>
  <Pages>4</Pages>
  <Words>1520</Words>
  <Characters>10495</Characters>
  <Application>Microsoft Office Word</Application>
  <DocSecurity>0</DocSecurity>
  <Lines>87</Lines>
  <Paragraphs>23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physica status solidi</vt:lpstr>
      <vt:lpstr>physica status solidi</vt:lpstr>
    </vt:vector>
  </TitlesOfParts>
  <Company>Wiley-VCH Verlag GmbH &amp; Co. KgaA</Company>
  <LinksUpToDate>false</LinksUpToDate>
  <CharactersWithSpaces>11992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physica status solidi</dc:title>
  <dc:creator>Melinda</dc:creator>
  <cp:lastModifiedBy>Melinda</cp:lastModifiedBy>
  <cp:revision>65</cp:revision>
  <cp:lastPrinted>2007-06-15T12:23:00Z</cp:lastPrinted>
  <dcterms:created xsi:type="dcterms:W3CDTF">2013-04-04T06:26:00Z</dcterms:created>
  <dcterms:modified xsi:type="dcterms:W3CDTF">2013-04-15T12:22:00Z</dcterms:modified>
</cp:coreProperties>
</file>