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GYÖRKÖS RITA</w:t>
            </w:r>
          </w:p>
          <w:p w:rsidR="00C275A3" w:rsidRDefault="00A96AEC" w:rsidP="00C275A3">
            <w:pPr>
              <w:pStyle w:val="Hallgatokepzes"/>
            </w:pPr>
            <w:r>
              <w:t xml:space="preserve">Vezetés és szervezés </w:t>
            </w:r>
            <w:proofErr w:type="spellStart"/>
            <w:r>
              <w:t>MSc</w:t>
            </w:r>
            <w:proofErr w:type="spellEnd"/>
            <w:r>
              <w:br/>
            </w:r>
            <w:proofErr w:type="spellStart"/>
            <w:r w:rsidR="00E77B23">
              <w:t>MSc</w:t>
            </w:r>
            <w:proofErr w:type="spellEnd"/>
            <w:r w:rsidR="00E77B23">
              <w:t>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</w:p>
          <w:p w:rsidR="00DB4822" w:rsidRDefault="00A96AEC" w:rsidP="004D7940">
            <w:pPr>
              <w:pStyle w:val="Hallgatokepzes"/>
            </w:pPr>
            <w:r>
              <w:br/>
            </w:r>
          </w:p>
          <w:p w:rsidR="00DB4822" w:rsidRDefault="00DB4822" w:rsidP="004D7940">
            <w:pPr>
              <w:pStyle w:val="Hallgatointezmeny-kar"/>
            </w:pPr>
          </w:p>
          <w:p w:rsidR="00C265CE" w:rsidRPr="009E5FF1" w:rsidRDefault="00C265CE" w:rsidP="004D7940">
            <w:pPr>
              <w:pStyle w:val="Hallgatointezmeny-kar"/>
              <w:rPr>
                <w:b/>
                <w:caps/>
              </w:rPr>
            </w:pP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Koltai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proofErr w:type="spellStart"/>
            <w:r w:rsidRPr="00DB4822">
              <w:t>Angeli</w:t>
            </w:r>
            <w:proofErr w:type="spellEnd"/>
            <w:r w:rsidRPr="00DB4822">
              <w:t xml:space="preserve"> Attila</w:t>
            </w:r>
          </w:p>
          <w:p w:rsidR="00DB4822" w:rsidRDefault="00DB4822" w:rsidP="00E11062">
            <w:pPr>
              <w:pStyle w:val="Konzulensek"/>
            </w:pPr>
            <w:r w:rsidRPr="00DB4822">
              <w:t>Minőség- és környezetirányítási vezető</w:t>
            </w:r>
            <w:proofErr w:type="gramStart"/>
            <w:r w:rsidRPr="00DB4822">
              <w:t>,  Phoenix</w:t>
            </w:r>
            <w:proofErr w:type="gramEnd"/>
            <w:r w:rsidRPr="00DB4822">
              <w:t xml:space="preserve"> </w:t>
            </w:r>
            <w:proofErr w:type="spellStart"/>
            <w:r w:rsidRPr="00DB4822">
              <w:t>Mecano</w:t>
            </w:r>
            <w:proofErr w:type="spellEnd"/>
            <w:r w:rsidRPr="00DB4822">
              <w:t xml:space="preserve"> Kecskemét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>
        <w:rPr>
          <w:color w:val="000000"/>
        </w:rPr>
        <w:t>Gyártósor konfigurációk elemzése gyártósor kiegyenlítési modellekkel egy alkatrész összeszerelő üzem példáján</w:t>
      </w:r>
    </w:p>
    <w:p w:rsidR="00D71DF5" w:rsidRDefault="00D71DF5" w:rsidP="00AD2602">
      <w:pPr>
        <w:jc w:val="both"/>
      </w:pPr>
    </w:p>
    <w:p w:rsidR="00812D3A" w:rsidRDefault="00A527E4" w:rsidP="00285368">
      <w:pPr>
        <w:spacing w:before="240" w:after="240"/>
        <w:jc w:val="both"/>
      </w:pPr>
      <w:r>
        <w:rPr>
          <w:color w:val="000000"/>
        </w:rPr>
        <w:t>A gyártósor-kiegyenlítés egyik alapfeladatának célja a műveleteket végző munkaállomások számának minimalizálása.</w:t>
      </w:r>
      <w:r>
        <w:rPr>
          <w:color w:val="000000"/>
        </w:rPr>
        <w:t xml:space="preserve"> A ciklusidőből, a térbeli sajátosságokból, tevékenységek logikai kapcsolatából és más technológiai követelményekből adódó korlátozó feltételek nehezíthetik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műveletek munkahelyek közötti szétosztását. A gyártósor-kiegyenlítés </w:t>
      </w:r>
      <w:proofErr w:type="spellStart"/>
      <w:r>
        <w:rPr>
          <w:color w:val="000000"/>
        </w:rPr>
        <w:t>NP-teljes</w:t>
      </w:r>
      <w:proofErr w:type="spellEnd"/>
      <w:r>
        <w:rPr>
          <w:color w:val="000000"/>
        </w:rPr>
        <w:t xml:space="preserve"> probléma; miatt a </w:t>
      </w:r>
      <w:r>
        <w:rPr>
          <w:color w:val="000000"/>
        </w:rPr>
        <w:t>kutatások középpontjában sokáig a korlátozó feltételek és változók számának a csökkentése állt, illetve olyan algoritmusok készítésére helyezték a hangsúlyt, melyekkel elfogadható időn belül el lehetett jutni az optimális, vagy kielégítően jó me</w:t>
      </w:r>
      <w:bookmarkStart w:id="1" w:name="_GoBack"/>
      <w:bookmarkEnd w:id="1"/>
      <w:r>
        <w:rPr>
          <w:color w:val="000000"/>
        </w:rPr>
        <w:t>goldáshoz.</w:t>
      </w:r>
    </w:p>
    <w:p w:rsidR="00812D3A" w:rsidRDefault="00A527E4" w:rsidP="00285368">
      <w:pPr>
        <w:spacing w:before="240" w:after="240"/>
        <w:jc w:val="both"/>
      </w:pPr>
      <w:r>
        <w:rPr>
          <w:color w:val="000000"/>
        </w:rPr>
        <w:t xml:space="preserve">A számítástechnika fejlődésének következtében és a magas színvonalú matematikai programozási </w:t>
      </w:r>
      <w:proofErr w:type="gramStart"/>
      <w:r>
        <w:rPr>
          <w:color w:val="000000"/>
        </w:rPr>
        <w:t>szoftverek</w:t>
      </w:r>
      <w:proofErr w:type="gramEnd"/>
      <w:r>
        <w:rPr>
          <w:color w:val="000000"/>
        </w:rPr>
        <w:t xml:space="preserve"> megjelenésének köszönhetően a számítási idő olyan mértékben lecsökkent, hogy az eredmények felhasználhatók a gyártósorokkal kapcsolatos mindennapi probl</w:t>
      </w:r>
      <w:r>
        <w:rPr>
          <w:color w:val="000000"/>
        </w:rPr>
        <w:t>émák megoldásánál. Ezért a gyártósor kiegyenlítési kutatás fókuszát érdemes a jövőben a számítási szempontokról a gyakorlati kérdésekre helyezni.</w:t>
      </w:r>
    </w:p>
    <w:p w:rsidR="00812D3A" w:rsidRDefault="00A527E4" w:rsidP="00285368">
      <w:pPr>
        <w:spacing w:before="240" w:after="240"/>
        <w:jc w:val="both"/>
      </w:pPr>
      <w:r>
        <w:rPr>
          <w:color w:val="000000"/>
        </w:rPr>
        <w:t>A dolgozatomban egy külső vezérlésű egymotoros emelő készülék példáján keresztül bemutatom, hogy a gyártósor k</w:t>
      </w:r>
      <w:r>
        <w:rPr>
          <w:color w:val="000000"/>
        </w:rPr>
        <w:t>iegyenlítési modellek által szolgáltatott információk hogyan tudják támogatni a termelési mennyiségekkel összefüggő gyártósor kialakítási döntéseket. Azért, hogy az eredményekkel további számítások könnyen elvégezhetők legyenek, a modell bemenő és kimenő a</w:t>
      </w:r>
      <w:r>
        <w:rPr>
          <w:color w:val="000000"/>
        </w:rPr>
        <w:t>datait MS Excel környezetben jelenítem meg, de a számításokat egy korszerű optimalizáló program végzi.</w:t>
      </w:r>
    </w:p>
    <w:p w:rsidR="00812D3A" w:rsidRDefault="00A527E4" w:rsidP="00285368">
      <w:pPr>
        <w:spacing w:before="240" w:after="240"/>
        <w:jc w:val="both"/>
      </w:pPr>
      <w:r>
        <w:rPr>
          <w:color w:val="000000"/>
        </w:rPr>
        <w:t>KULCSSZAVAK: gyártósor kiegyenlítés, gyártósor konfigurációk, termelésmenedzsment, matematikai programozás</w:t>
      </w:r>
    </w:p>
    <w:sectPr w:rsidR="00812D3A" w:rsidSect="003713EA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7E4" w:rsidRDefault="00A527E4">
      <w:r>
        <w:separator/>
      </w:r>
    </w:p>
  </w:endnote>
  <w:endnote w:type="continuationSeparator" w:id="0">
    <w:p w:rsidR="00A527E4" w:rsidRDefault="00A52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EAE" w:rsidRDefault="00513B96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7E4" w:rsidRDefault="00A527E4">
      <w:r>
        <w:separator/>
      </w:r>
    </w:p>
  </w:footnote>
  <w:footnote w:type="continuationSeparator" w:id="0">
    <w:p w:rsidR="00A527E4" w:rsidRDefault="00A52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4516"/>
    <w:multiLevelType w:val="hybridMultilevel"/>
    <w:tmpl w:val="229C1550"/>
    <w:lvl w:ilvl="0" w:tplc="24683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85368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12D3A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527E4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l"/>
    <w:next w:val="Norm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l"/>
    <w:next w:val="Norm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textPHPDOCX">
    <w:name w:val="footnote text PHPDOCX"/>
    <w:basedOn w:val="Norml"/>
    <w:link w:val="footnotetextCarPHPDOCX"/>
    <w:uiPriority w:val="99"/>
    <w:semiHidden/>
    <w:unhideWhenUsed/>
    <w:rsid w:val="006E0FDA"/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l"/>
    <w:link w:val="endnotetextCarPHPDOCX"/>
    <w:uiPriority w:val="99"/>
    <w:semiHidden/>
    <w:unhideWhenUsed/>
    <w:rsid w:val="006E0FDA"/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252</Words>
  <Characters>1746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Rita</cp:lastModifiedBy>
  <cp:revision>16</cp:revision>
  <cp:lastPrinted>1900-12-31T22:00:00Z</cp:lastPrinted>
  <dcterms:created xsi:type="dcterms:W3CDTF">2012-11-05T21:53:00Z</dcterms:created>
  <dcterms:modified xsi:type="dcterms:W3CDTF">2013-04-30T09:16:00Z</dcterms:modified>
</cp:coreProperties>
</file>