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CDF" w:rsidRDefault="00D23CDF">
      <w:pPr>
        <w:rPr>
          <w:rFonts w:ascii="Times New Roman" w:hAnsi="Times New Roman"/>
        </w:rPr>
      </w:pPr>
      <w:r>
        <w:rPr>
          <w:rFonts w:ascii="Times New Roman" w:hAnsi="Times New Roman"/>
        </w:rPr>
        <w:t>A protein kináz D aktiváció szerepe az oxidatív stresszel kiváltott neuronális sejtpusztulás során</w:t>
      </w:r>
    </w:p>
    <w:p w:rsidR="00D23CDF" w:rsidRDefault="00D23CDF">
      <w:pPr>
        <w:rPr>
          <w:rFonts w:ascii="Times New Roman" w:hAnsi="Times New Roman"/>
        </w:rPr>
      </w:pPr>
    </w:p>
    <w:p w:rsidR="00D23CDF" w:rsidRDefault="00D23CDF">
      <w:pPr>
        <w:ind w:firstLine="360"/>
        <w:jc w:val="both"/>
        <w:rPr>
          <w:rFonts w:ascii="Times New Roman" w:hAnsi="Times New Roman"/>
          <w:lang w:val="hu-HU"/>
        </w:rPr>
      </w:pPr>
      <w:r>
        <w:rPr>
          <w:rFonts w:ascii="Times New Roman" w:hAnsi="Times New Roman"/>
        </w:rPr>
        <w:t xml:space="preserve">A protein kináz D (PKD) az agyban nagy mennyiségben termelődő szerin/treonin kináz, amely számos más sejtélettani hatás mellett a sejteket érő stresszhatások következtében aktiválódó jelátviteli folyamatokat is befolyásolhatja. </w:t>
      </w:r>
      <w:r>
        <w:rPr>
          <w:rFonts w:ascii="Times New Roman" w:hAnsi="Times New Roman"/>
          <w:lang w:val="hu-HU"/>
        </w:rPr>
        <w:t>Nem idegi sejteken végzett vizsgálatok szerint az oxidatív stressz esetén</w:t>
      </w:r>
      <w:r w:rsidRPr="00C2559A">
        <w:rPr>
          <w:rFonts w:ascii="Times New Roman" w:hAnsi="Times New Roman"/>
          <w:lang w:val="hu-HU"/>
        </w:rPr>
        <w:t xml:space="preserve"> a mitokondriumokból származó oxigén szabadgyökök a PKD által </w:t>
      </w:r>
      <w:r>
        <w:rPr>
          <w:rFonts w:ascii="Times New Roman" w:hAnsi="Times New Roman"/>
          <w:lang w:val="hu-HU"/>
        </w:rPr>
        <w:t>irányított</w:t>
      </w:r>
      <w:r w:rsidRPr="00C2559A">
        <w:rPr>
          <w:rFonts w:ascii="Times New Roman" w:hAnsi="Times New Roman"/>
          <w:lang w:val="hu-HU"/>
        </w:rPr>
        <w:t xml:space="preserve"> kaszkádrendszer</w:t>
      </w:r>
      <w:r>
        <w:rPr>
          <w:rFonts w:ascii="Times New Roman" w:hAnsi="Times New Roman"/>
          <w:lang w:val="hu-HU"/>
        </w:rPr>
        <w:t>t aktiválják. Az idegsejtekben azonban az oxidatív stressz és a PKD aktiváció közötti összefüggésről még kevés adat áll rendelkezésre.</w:t>
      </w:r>
    </w:p>
    <w:p w:rsidR="00D23CDF" w:rsidRPr="00AC0C1D" w:rsidRDefault="00D23CDF">
      <w:pPr>
        <w:ind w:firstLine="360"/>
        <w:jc w:val="both"/>
        <w:rPr>
          <w:rFonts w:ascii="Times New Roman" w:hAnsi="Times New Roman"/>
          <w:lang w:val="hu-HU"/>
        </w:rPr>
      </w:pPr>
      <w:r w:rsidRPr="00AC0C1D">
        <w:rPr>
          <w:rFonts w:ascii="Times New Roman" w:hAnsi="Times New Roman"/>
          <w:lang w:val="hu-HU"/>
        </w:rPr>
        <w:t>Munkám során az oxidatív stressz-okozta hatásokat modelleztem egér embrionális kortikális idegsejttenyészeteken. A PKD autofoszforilációs szintjének vizsgálatával kimutattam, hogy a H</w:t>
      </w:r>
      <w:r w:rsidRPr="00AC0C1D">
        <w:rPr>
          <w:rFonts w:ascii="Times New Roman" w:hAnsi="Times New Roman"/>
          <w:vertAlign w:val="subscript"/>
          <w:lang w:val="hu-HU"/>
        </w:rPr>
        <w:t>2</w:t>
      </w:r>
      <w:r w:rsidRPr="00AC0C1D">
        <w:rPr>
          <w:rFonts w:ascii="Times New Roman" w:hAnsi="Times New Roman"/>
          <w:lang w:val="hu-HU"/>
        </w:rPr>
        <w:t>O</w:t>
      </w:r>
      <w:r w:rsidRPr="00AC0C1D">
        <w:rPr>
          <w:rFonts w:ascii="Times New Roman" w:hAnsi="Times New Roman"/>
          <w:vertAlign w:val="subscript"/>
          <w:lang w:val="hu-HU"/>
        </w:rPr>
        <w:t>2-</w:t>
      </w:r>
      <w:r w:rsidRPr="00AC0C1D">
        <w:rPr>
          <w:rFonts w:ascii="Times New Roman" w:hAnsi="Times New Roman"/>
          <w:lang w:val="hu-HU"/>
        </w:rPr>
        <w:t>dal kiváltott oxidatív stressz hatására a PKD az idegsejtekben gyorsan aktiválódik. Életképességi tesztek felhasználásával megmutattam, hogy a PKD-ra szelektív gátlószerek a 24 órás oxidatív stresszt követő sejtpusztulás mértékét szignifikánsan csökkentik, vagyis a PKD aktivációja a vizsgált rendszerben neurotoxikus hatást közvetít. A PKD által irányított hatások mechanizmusának felderítését az NFkB transzkripciós faktor aktivitását jelző riporter-esszé alkalmazásával kezdtem meg.</w:t>
      </w:r>
    </w:p>
    <w:p w:rsidR="00D23CDF" w:rsidRPr="00AC0C1D" w:rsidRDefault="00D23CDF" w:rsidP="00551C8D">
      <w:pPr>
        <w:jc w:val="both"/>
        <w:rPr>
          <w:rFonts w:ascii="Times New Roman" w:hAnsi="Times New Roman"/>
          <w:lang w:val="hu-HU"/>
        </w:rPr>
      </w:pPr>
    </w:p>
    <w:p w:rsidR="00D23CDF" w:rsidRPr="00AC0C1D" w:rsidRDefault="00D23CDF" w:rsidP="00551C8D">
      <w:pPr>
        <w:jc w:val="both"/>
        <w:rPr>
          <w:rFonts w:ascii="Times New Roman" w:hAnsi="Times New Roman"/>
          <w:lang w:val="hu-HU"/>
        </w:rPr>
      </w:pPr>
    </w:p>
    <w:p w:rsidR="00D23CDF" w:rsidRDefault="00D23CDF" w:rsidP="00551C8D">
      <w:pPr>
        <w:jc w:val="both"/>
        <w:rPr>
          <w:rFonts w:ascii="Times New Roman" w:hAnsi="Times New Roman"/>
        </w:rPr>
      </w:pPr>
      <w:r>
        <w:rPr>
          <w:rFonts w:ascii="Times New Roman" w:hAnsi="Times New Roman"/>
        </w:rPr>
        <w:t>The role of protein kinase D activation in response to oxidative stress-induced neuronal cell death</w:t>
      </w:r>
    </w:p>
    <w:p w:rsidR="00D23CDF" w:rsidRDefault="00D23CDF" w:rsidP="00551C8D">
      <w:pPr>
        <w:jc w:val="both"/>
        <w:rPr>
          <w:rFonts w:ascii="Times New Roman" w:hAnsi="Times New Roman"/>
        </w:rPr>
      </w:pPr>
    </w:p>
    <w:p w:rsidR="00D23CDF" w:rsidRDefault="00D23CDF" w:rsidP="00551C8D">
      <w:pPr>
        <w:jc w:val="both"/>
        <w:rPr>
          <w:rFonts w:ascii="Times New Roman" w:hAnsi="Times New Roman"/>
        </w:rPr>
      </w:pPr>
      <w:r>
        <w:rPr>
          <w:rFonts w:ascii="Times New Roman" w:hAnsi="Times New Roman"/>
        </w:rPr>
        <w:t>Hanna Liliom, Krisztián Tárnok, Attila Varga, György Kéry, Tibor Vántus, Katalin Schlett</w:t>
      </w:r>
    </w:p>
    <w:p w:rsidR="00D23CDF" w:rsidRDefault="00D23CDF" w:rsidP="00551C8D">
      <w:pPr>
        <w:jc w:val="both"/>
        <w:rPr>
          <w:rFonts w:ascii="Times New Roman" w:hAnsi="Times New Roman"/>
        </w:rPr>
      </w:pPr>
    </w:p>
    <w:p w:rsidR="00D23CDF" w:rsidRDefault="00D23CDF" w:rsidP="00B14D4B">
      <w:pPr>
        <w:ind w:firstLine="567"/>
        <w:jc w:val="both"/>
        <w:rPr>
          <w:rFonts w:ascii="Times New Roman" w:hAnsi="Times New Roman"/>
        </w:rPr>
      </w:pPr>
      <w:r>
        <w:rPr>
          <w:rFonts w:ascii="Times New Roman" w:hAnsi="Times New Roman"/>
        </w:rPr>
        <w:t>Protein kinase D (PKD), a serine/threonine kinase is highly expressed in the mammalian brain and fulfills many roles in cellular physiology, including the modulation of signaling pathways activated in response to cellular stress. According to studies on non-neuronal cells, reactive oxygen species originating from the mitochondria during oxidative stress activate</w:t>
      </w:r>
      <w:r w:rsidRPr="00096FF2">
        <w:rPr>
          <w:rFonts w:ascii="Times New Roman" w:hAnsi="Times New Roman"/>
        </w:rPr>
        <w:t xml:space="preserve"> </w:t>
      </w:r>
      <w:r>
        <w:rPr>
          <w:rFonts w:ascii="Times New Roman" w:hAnsi="Times New Roman"/>
        </w:rPr>
        <w:t>PKD’s downstream signaling. Our knowledge on the relation between oxidative stress and PKD-mediated changes in neurons, however, is still limited.</w:t>
      </w:r>
    </w:p>
    <w:p w:rsidR="00D23CDF" w:rsidRDefault="00D23CDF" w:rsidP="00B14D4B">
      <w:pPr>
        <w:ind w:firstLine="567"/>
        <w:jc w:val="both"/>
        <w:rPr>
          <w:rFonts w:ascii="Times New Roman" w:hAnsi="Times New Roman"/>
        </w:rPr>
      </w:pPr>
      <w:r>
        <w:rPr>
          <w:rFonts w:ascii="Times New Roman" w:hAnsi="Times New Roman"/>
        </w:rPr>
        <w:t>During the present work we have shown that PKD undergoes a rapid and transient activation upon H</w:t>
      </w:r>
      <w:r w:rsidRPr="00AC675E">
        <w:rPr>
          <w:rFonts w:ascii="Times New Roman" w:hAnsi="Times New Roman"/>
          <w:vertAlign w:val="subscript"/>
        </w:rPr>
        <w:t>2</w:t>
      </w:r>
      <w:r>
        <w:rPr>
          <w:rFonts w:ascii="Times New Roman" w:hAnsi="Times New Roman"/>
        </w:rPr>
        <w:t>O</w:t>
      </w:r>
      <w:r w:rsidRPr="00AC675E">
        <w:rPr>
          <w:rFonts w:ascii="Times New Roman" w:hAnsi="Times New Roman"/>
          <w:vertAlign w:val="subscript"/>
        </w:rPr>
        <w:t>2</w:t>
      </w:r>
      <w:r>
        <w:rPr>
          <w:rFonts w:ascii="Times New Roman" w:hAnsi="Times New Roman"/>
        </w:rPr>
        <w:t xml:space="preserve"> treatment in mouse primary cortical neuronal cultures. Activation of PKD was verified by the increased autophosphorylation level of PKD as well as by PKD FRET reporters. Using MTT assays, we have demonstrated that treatment with PKD-specific inhibitors significantly attenuated cell death induced by 24 hours</w:t>
      </w:r>
      <w:r w:rsidRPr="00F22E02">
        <w:rPr>
          <w:rFonts w:ascii="Times New Roman" w:hAnsi="Times New Roman"/>
        </w:rPr>
        <w:t xml:space="preserve"> </w:t>
      </w:r>
      <w:r>
        <w:rPr>
          <w:rFonts w:ascii="Times New Roman" w:hAnsi="Times New Roman"/>
        </w:rPr>
        <w:t>of oxidative stress. The neuroprotective effect of the inhibitors was the most profound when neurons were preincubated for 2 hours before the onset of the H</w:t>
      </w:r>
      <w:r w:rsidRPr="008172D6">
        <w:rPr>
          <w:rFonts w:ascii="Times New Roman" w:hAnsi="Times New Roman"/>
          <w:vertAlign w:val="subscript"/>
        </w:rPr>
        <w:t>2</w:t>
      </w:r>
      <w:r>
        <w:rPr>
          <w:rFonts w:ascii="Times New Roman" w:hAnsi="Times New Roman"/>
        </w:rPr>
        <w:t>O</w:t>
      </w:r>
      <w:r w:rsidRPr="008172D6">
        <w:rPr>
          <w:rFonts w:ascii="Times New Roman" w:hAnsi="Times New Roman"/>
          <w:vertAlign w:val="subscript"/>
        </w:rPr>
        <w:t>2</w:t>
      </w:r>
      <w:r>
        <w:rPr>
          <w:rFonts w:ascii="Times New Roman" w:hAnsi="Times New Roman"/>
        </w:rPr>
        <w:t xml:space="preserve"> treatment. This can be explained by the finding that PKD inhibitors activate NFkB, which might help neurons withstand oxidative stress. </w:t>
      </w:r>
    </w:p>
    <w:p w:rsidR="00D23CDF" w:rsidRDefault="00D23CDF" w:rsidP="00B14D4B">
      <w:pPr>
        <w:ind w:firstLine="567"/>
        <w:jc w:val="both"/>
        <w:rPr>
          <w:rFonts w:ascii="Times New Roman" w:hAnsi="Times New Roman"/>
        </w:rPr>
      </w:pPr>
      <w:r>
        <w:rPr>
          <w:rFonts w:ascii="Times New Roman" w:hAnsi="Times New Roman"/>
        </w:rPr>
        <w:t>This work was supported by OTKA K81934 to K.S.</w:t>
      </w:r>
    </w:p>
    <w:sectPr w:rsidR="00D23CDF" w:rsidSect="00C41253">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libri">
    <w:panose1 w:val="020F0502020204030204"/>
    <w:charset w:val="EE"/>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trackRevisions/>
  <w:defaultTabStop w:val="720"/>
  <w:hyphenationZone w:val="425"/>
  <w:drawingGridHorizontalSpacing w:val="360"/>
  <w:drawingGridVerticalSpacing w:val="360"/>
  <w:displayHorizontalDrawingGridEvery w:val="0"/>
  <w:displayVerticalDrawingGridEvery w:val="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31D7E"/>
    <w:rsid w:val="00006533"/>
    <w:rsid w:val="00007004"/>
    <w:rsid w:val="0004627E"/>
    <w:rsid w:val="00096FF2"/>
    <w:rsid w:val="000C28BA"/>
    <w:rsid w:val="000D2CE4"/>
    <w:rsid w:val="000E0DD3"/>
    <w:rsid w:val="00255DBA"/>
    <w:rsid w:val="00264BFF"/>
    <w:rsid w:val="002E0DE9"/>
    <w:rsid w:val="00335C88"/>
    <w:rsid w:val="004E4246"/>
    <w:rsid w:val="004F23A7"/>
    <w:rsid w:val="0050125E"/>
    <w:rsid w:val="00551C8D"/>
    <w:rsid w:val="00583AE9"/>
    <w:rsid w:val="00585252"/>
    <w:rsid w:val="005E5EE9"/>
    <w:rsid w:val="006803F2"/>
    <w:rsid w:val="006C5059"/>
    <w:rsid w:val="006F534C"/>
    <w:rsid w:val="007B229A"/>
    <w:rsid w:val="008172D6"/>
    <w:rsid w:val="0084435A"/>
    <w:rsid w:val="008632C7"/>
    <w:rsid w:val="008672E7"/>
    <w:rsid w:val="008E12F0"/>
    <w:rsid w:val="00910F4D"/>
    <w:rsid w:val="009274B6"/>
    <w:rsid w:val="009A4D6C"/>
    <w:rsid w:val="00A00575"/>
    <w:rsid w:val="00A35197"/>
    <w:rsid w:val="00AC0C1D"/>
    <w:rsid w:val="00AC675E"/>
    <w:rsid w:val="00AD5126"/>
    <w:rsid w:val="00B14D4B"/>
    <w:rsid w:val="00B2254F"/>
    <w:rsid w:val="00C16748"/>
    <w:rsid w:val="00C2559A"/>
    <w:rsid w:val="00C31D7E"/>
    <w:rsid w:val="00C41253"/>
    <w:rsid w:val="00C425B5"/>
    <w:rsid w:val="00D23CDF"/>
    <w:rsid w:val="00D808DB"/>
    <w:rsid w:val="00DA0F32"/>
    <w:rsid w:val="00E10E28"/>
    <w:rsid w:val="00E321C3"/>
    <w:rsid w:val="00EC40AA"/>
    <w:rsid w:val="00F22E02"/>
    <w:rsid w:val="00F57F36"/>
    <w:rsid w:val="00FC6E33"/>
    <w:rsid w:val="00FD2BD4"/>
    <w:rsid w:val="00FD570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DD3"/>
    <w:rPr>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C40A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B229A"/>
    <w:rPr>
      <w:rFonts w:ascii="Times New Roman" w:hAnsi="Times New Roman"/>
      <w:sz w:val="2"/>
      <w:lang w:val="en-US" w:eastAsia="en-US"/>
    </w:rPr>
  </w:style>
  <w:style w:type="character" w:styleId="CommentReference">
    <w:name w:val="annotation reference"/>
    <w:basedOn w:val="DefaultParagraphFont"/>
    <w:uiPriority w:val="99"/>
    <w:semiHidden/>
    <w:rsid w:val="008632C7"/>
    <w:rPr>
      <w:rFonts w:cs="Times New Roman"/>
      <w:sz w:val="16"/>
    </w:rPr>
  </w:style>
  <w:style w:type="paragraph" w:styleId="CommentText">
    <w:name w:val="annotation text"/>
    <w:basedOn w:val="Normal"/>
    <w:link w:val="CommentTextChar"/>
    <w:uiPriority w:val="99"/>
    <w:semiHidden/>
    <w:rsid w:val="008632C7"/>
    <w:rPr>
      <w:sz w:val="20"/>
      <w:szCs w:val="20"/>
    </w:rPr>
  </w:style>
  <w:style w:type="character" w:customStyle="1" w:styleId="CommentTextChar">
    <w:name w:val="Comment Text Char"/>
    <w:basedOn w:val="DefaultParagraphFont"/>
    <w:link w:val="CommentText"/>
    <w:uiPriority w:val="99"/>
    <w:semiHidden/>
    <w:locked/>
    <w:rsid w:val="007B229A"/>
    <w:rPr>
      <w:sz w:val="20"/>
      <w:lang w:val="en-US" w:eastAsia="en-US"/>
    </w:rPr>
  </w:style>
  <w:style w:type="paragraph" w:styleId="CommentSubject">
    <w:name w:val="annotation subject"/>
    <w:basedOn w:val="CommentText"/>
    <w:next w:val="CommentText"/>
    <w:link w:val="CommentSubjectChar"/>
    <w:uiPriority w:val="99"/>
    <w:semiHidden/>
    <w:rsid w:val="008632C7"/>
    <w:rPr>
      <w:b/>
      <w:bCs/>
    </w:rPr>
  </w:style>
  <w:style w:type="character" w:customStyle="1" w:styleId="CommentSubjectChar">
    <w:name w:val="Comment Subject Char"/>
    <w:basedOn w:val="CommentTextChar"/>
    <w:link w:val="CommentSubject"/>
    <w:uiPriority w:val="99"/>
    <w:semiHidden/>
    <w:locked/>
    <w:rsid w:val="007B229A"/>
    <w:rPr>
      <w:b/>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40</TotalTime>
  <Pages>1</Pages>
  <Words>348</Words>
  <Characters>2407</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protein kináz D aktiváció szerepe ischaemiás stroke-ot modellező rendszerben</dc:title>
  <dc:subject/>
  <dc:creator>Hanna Liliom</dc:creator>
  <cp:keywords/>
  <dc:description/>
  <cp:lastModifiedBy>kata</cp:lastModifiedBy>
  <cp:revision>5</cp:revision>
  <dcterms:created xsi:type="dcterms:W3CDTF">2012-12-14T16:54:00Z</dcterms:created>
  <dcterms:modified xsi:type="dcterms:W3CDTF">2012-12-19T15:03:00Z</dcterms:modified>
</cp:coreProperties>
</file>