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  <w:ind w:right="0" w:left="0" w:firstLine="0"/>
        <w:jc w:val="left"/>
        <w:rPr>
          <w:rFonts w:ascii="Calibri Light" w:hAnsi="Calibri Light" w:cs="Calibri Light" w:eastAsia="Calibri Light"/>
          <w:color w:val="auto"/>
          <w:spacing w:val="-10"/>
          <w:position w:val="0"/>
          <w:sz w:val="44"/>
          <w:shd w:fill="auto" w:val="clear"/>
        </w:rPr>
      </w:pPr>
      <w:r>
        <w:rPr>
          <w:rFonts w:ascii="Calibri Light" w:hAnsi="Calibri Light" w:cs="Calibri Light" w:eastAsia="Calibri Light"/>
          <w:color w:val="auto"/>
          <w:spacing w:val="-10"/>
          <w:position w:val="0"/>
          <w:sz w:val="44"/>
          <w:shd w:fill="auto" w:val="clear"/>
        </w:rPr>
        <w:t xml:space="preserve">Tisztelt OTDT titkárság!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222222"/>
          <w:spacing w:val="0"/>
          <w:position w:val="0"/>
          <w:sz w:val="19"/>
          <w:shd w:fill="FFFFFF" w:val="clear"/>
        </w:rPr>
      </w:pPr>
    </w:p>
    <w:p>
      <w:pPr>
        <w:spacing w:before="0" w:after="160" w:line="259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Antal J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á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nos Benjamin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, intézményünk (BME-VIK)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volt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mesterképzéses hallgatója a 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4"/>
          <w:shd w:fill="auto" w:val="clear"/>
        </w:rPr>
        <w:t xml:space="preserve">Gráf információs rendszerek összehasonlító teljesítménymérése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 c. dolgozatával a 2019. évi OTDK Informatika szekciójának 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4"/>
          <w:shd w:fill="auto" w:val="clear"/>
        </w:rPr>
        <w:t xml:space="preserve">Matematikai módszerek és kriptográfia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 tagozatában 1. helyezést ért el. Korábban az intézményi TDK-n 1. helyezést ért el ugyanezen munkával. </w:t>
      </w:r>
    </w:p>
    <w:p>
      <w:pPr>
        <w:spacing w:before="0" w:after="160" w:line="259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Benjamin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harmad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é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vesk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é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nt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 csatlakozott a Méréstechnika és Információs Rendszerek Tanszéken folyó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munk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á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ba.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Tanulmányai és kutatása mellett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Benjamin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 demonstrátori munkát is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v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é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gzett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: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2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016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őszi f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é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l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é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v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é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ben a Rendszermodellez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é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s,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201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8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tavaszi f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é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l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é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v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é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ben pedig az Integr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ációs és ellen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őrz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ési technikák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 t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á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rgyakban v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á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llalt demonstr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á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tori munk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á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t, amely gyakorlatok tart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á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s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á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b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ó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l, h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á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zi feladatok jav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í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t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á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s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á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b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ó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l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é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s v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é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det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é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s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é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b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ől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t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ú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l a z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á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rt helyi dolgozatok fel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ü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gyelet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é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b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ől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é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s jav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í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t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á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s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á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b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ó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l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á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llt.</w:t>
      </w:r>
    </w:p>
    <w:p>
      <w:pPr>
        <w:spacing w:before="0" w:after="160" w:line="259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Tanulm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á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nyi eredm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é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nyei minidig kiemel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kedőek voltak, az alap-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é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s mesterk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é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pz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é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st is kit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ü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ntet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é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ses min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ős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í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t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é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ssel v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é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gezte el.</w:t>
      </w:r>
    </w:p>
    <w:p>
      <w:pPr>
        <w:spacing w:before="0" w:after="160" w:line="259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Eredményei alapján a Pro Scientia Aranyéremre méltónak találom a hallgatót, a szabályzatnak megfelel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ően aj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ánlásommal hozzájárulok a pályázatához.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500050"/>
          <w:spacing w:val="0"/>
          <w:position w:val="0"/>
          <w:sz w:val="19"/>
          <w:shd w:fill="FFFFFF" w:val="clear"/>
        </w:rPr>
      </w:pPr>
    </w:p>
    <w:p>
      <w:pPr>
        <w:tabs>
          <w:tab w:val="center" w:pos="6946" w:leader="none"/>
        </w:tabs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Tisztelettel:  </w:t>
      </w:r>
    </w:p>
    <w:p>
      <w:pPr>
        <w:tabs>
          <w:tab w:val="center" w:pos="6946" w:leader="none"/>
        </w:tabs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ab/>
        <w:t xml:space="preserve">……………………………………………</w:t>
      </w:r>
    </w:p>
    <w:p>
      <w:pPr>
        <w:tabs>
          <w:tab w:val="center" w:pos="6946" w:leader="none"/>
        </w:tabs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ab/>
        <w:t xml:space="preserve">dr. Németh Géza </w:t>
        <w:br/>
        <w:t xml:space="preserve">                </w:t>
        <w:tab/>
        <w:t xml:space="preserve"> a BME-VIK TDB elnöke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FFFFFF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FFFFFF" w:val="clear"/>
        </w:rPr>
        <w:t xml:space="preserve">Budapest, 2019. 04.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FFFFFF" w:val="clear"/>
        </w:rPr>
        <w:t xml:space="preserve">30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FFFFFF" w:val="clear"/>
        </w:rPr>
        <w:t xml:space="preserve">.</w:t>
      </w: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