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SELYHAJ AAAAA</w:t>
            </w:r>
          </w:p>
          <w:p w:rsidR="00C275A3" w:rsidRDefault="00A96AEC" w:rsidP="00C275A3">
            <w:pPr>
              <w:pStyle w:val="Hallgatokepzes"/>
            </w:pPr>
            <w:r>
              <w:t>tourism</w:t>
            </w:r>
            <w:r>
              <w:br/>
            </w:r>
            <w:r w:rsidR="00E77B23">
              <w:t>BSc, 2.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Nagy</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Mátra is beautiful!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hotel, relaxation, wellness, wood, sports</w:t>
      </w:r>
      <w:r>
        <w:t xml:space="preserve"/>
      </w:r>
    </w:p>
    <w:p>
      <w:pPr>
        <w:widowControl w:val="on"/>
        <w:pBdr/>
        <w:spacing w:before="240" w:after="240" w:line="240" w:lineRule="auto"/>
        <w:ind w:left="0" w:right="0"/>
        <w:jc w:val="left"/>
      </w:pPr>
      <w:r>
        <w:rPr>
          <w:color w:val="000000"/>
          <w:sz w:val="24"/>
          <w:szCs w:val="24"/>
        </w:rPr>
        <w:t xml:space="preserve">If Matra, then hiking, touring the beautiful, clean air. The first target, of course, the highest point of the Blue, the country from which the tower to admire the view of the mountain range. It does not matter if it harder for the cold - winter is often experienced around the so-called temperature inversion phenomenon: the rest came over cold air sometimes flows into the relatively mild air mass, so the regions above 600-800 meters hotter than the foothills. But Mátraszentimréről go by, the country's highest independent settlement of Galyateto towards the crag and the Matra Ágasvár, and if you desire something harder, you can go around the Rákóczi Little can be done in a day tour itinerary. The horse riding center offers a number of lovers.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02883">
    <w:multiLevelType w:val="hybridMultilevel"/>
    <w:lvl w:ilvl="0" w:tplc="18430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02883">
    <w:abstractNumId w:val="46202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886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