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CICA FERENC</w:t>
            </w:r>
          </w:p>
          <w:p w:rsidR="00C275A3" w:rsidRDefault="00186641" w:rsidP="00C275A3">
            <w:pPr>
              <w:pStyle w:val="Hallgatokepzes"/>
            </w:pPr>
            <w:r w:rsidRPr="002361E2">
              <w:rPr>
                <w:i/>
              </w:rPr>
              <w:t>harcsa.ferenc@teszt.hu</w:t>
            </w:r>
            <w:r w:rsidRPr="002361E2">
              <w:rPr>
                <w:i/>
              </w:rPr>
              <w:br/>
            </w:r>
            <w:r w:rsidR="00A96AEC">
              <w:t>qwer</w:t>
            </w:r>
            <w:r w:rsidR="00A96AEC">
              <w:br/>
            </w:r>
            <w:r w:rsidR="00E77B23">
              <w:t>BSc, 3.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CICA MÁRIA</w:t>
            </w:r>
          </w:p>
          <w:p w:rsidR="00DB4822" w:rsidRDefault="00186641" w:rsidP="004D7940">
            <w:pPr>
              <w:pStyle w:val="Hallgatokepzes"/>
            </w:pPr>
            <w:bookmarkStart w:id="1" w:name="_GoBack"/>
            <w:r w:rsidRPr="002361E2">
              <w:rPr>
                <w:i/>
              </w:rPr>
              <w:t>harcsa.maria@teszt.hu</w:t>
            </w:r>
            <w:r w:rsidRPr="002361E2">
              <w:rPr>
                <w:i/>
              </w:rPr>
              <w:br/>
            </w:r>
            <w:bookmarkEnd w:id="1"/>
            <w:r w:rsidR="00C275A3">
              <w:t>rwe</w:t>
            </w:r>
            <w:r w:rsidR="00A96AEC">
              <w:br/>
              <w:t>BSc, 3.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Neumann János Informatikai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Szénási Sándor</w:t>
            </w:r>
          </w:p>
          <w:p w:rsidR="00DB4822" w:rsidRDefault="00DB4822" w:rsidP="009763E0">
            <w:pPr>
              <w:pStyle w:val="Konzulensektitulus"/>
            </w:pPr>
            <w:r w:rsidRPr="00DB4822">
              <w:t>egyetemi docens,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Cica Pályamunka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Tökéletes rezümé</w:t>
      </w:r>
      <w:r>
        <w:rPr>
          <w:color w:val="000000"/>
          <w:sz w:val="24"/>
          <w:szCs w:val="24"/>
        </w:rPr>
        <w:br/>
        <w:t xml:space="preserve">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55743">
    <w:multiLevelType w:val="hybridMultilevel"/>
    <w:lvl w:ilvl="0" w:tplc="79063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55743">
    <w:abstractNumId w:val="909557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7366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