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Override PartName="/word/footer243554610ee638053.xml" ContentType="application/vnd.openxmlformats-officedocument.wordprocessingml.footer+xml"/>
  <Override PartName="/word/footer861954610ee637f50.xml" ContentType="application/vnd.openxmlformats-officedocument.wordprocessingml.footer+xml"/>
  <Override PartName="/word/header534654610ee637e3a.xml" ContentType="application/vnd.openxmlformats-officedocument.wordprocessingml.header+xml"/>
  <Override PartName="/word/footer774654610ee65c81d.xml" ContentType="application/vnd.openxmlformats-officedocument.wordprocessingml.footer+xml"/>
  <Override PartName="/word/footer306654610ee65c74c.xml" ContentType="application/vnd.openxmlformats-officedocument.wordprocessingml.footer+xml"/>
  <Override PartName="/word/header504954610ee65c65d.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xmlns:w="http://schemas.openxmlformats.org/wordprocessingml/2006/main">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FŰ FERENC</w:t>
            </w:r>
          </w:p>
          <w:p w:rsidR="00C275A3" w:rsidRDefault="00A96AEC" w:rsidP="00C275A3">
            <w:pPr>
              <w:pStyle w:val="Hallgatokepzes"/>
            </w:pPr>
            <w:r>
              <w:t>agrár</w:t>
            </w:r>
            <w:r>
              <w:br/>
            </w:r>
            <w:r w:rsidR="00E77B23">
              <w:t>MSc, 8. félév</w:t>
            </w:r>
          </w:p>
          <w:p w:rsidR="00C265CE" w:rsidRPr="009E5FF1" w:rsidRDefault="00E77B23" w:rsidP="00C275A3">
            <w:pPr>
              <w:pStyle w:val="Hallgatokepzes"/>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0"/>
    <w:p xmlns:w="http://schemas.openxmlformats.org/wordprocessingml/2006/main" w:rsidR="00E77B23" w:rsidRDefault="00600471" w:rsidP="004D7940">
      <w:pPr>
        <w:pStyle w:val="Konzulensek"/>
      </w:pPr>
      <w:r>
        <w:t>Témavezető:</w:t>
      </w:r>
    </w:p>
    <w:tbl xmlns:w="http://schemas.openxmlformats.org/wordprocessingml/2006/main">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gazda</w:t>
            </w:r>
          </w:p>
          <w:p w:rsidR="00DB4822" w:rsidRDefault="00DB4822" w:rsidP="00E11062">
            <w:pPr>
              <w:pStyle w:val="Konzulensek"/>
            </w:pPr>
            <w:r w:rsidRPr="00DB4822">
              <w:t>külső szakértő,  Virágos kert</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Biogazdálkodás</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"As for the Archer, when the foremost portion of his cloak rises, he will give birth to hearts renowned in war and will conduct the conqueror, celebrating great triumphs in the sight of all, to his country's citadels. Such a one will build high walls (moenia from Latin murus) one moment and pull them down the next. But if Fortune favours them too generously with success, the mark of her envy is to be seen on their faces, for she works cruel havoc upon their features. So was it that a dread warrior* paid for his victories at the Trebia, Cannae, and the Lake, even before the hour of his retreat, with such disfigurement." [Translator's note: *Hanibal who lost an eye (Livy 22.2.11: Sagittarius is one-eyed; see p.103] [Manilius, Astronomica, 1st century AD, book 4, p.267]</w:t>
      </w:r>
    </w:p>
    <w:p xmlns:w="http://schemas.openxmlformats.org/wordprocessingml/2006/main" xmlns:r="http://schemas.openxmlformats.org/officeDocument/2006/relationships">
      <w:pPr>
        <w:widowControl w:val="on"/>
        <w:pBdr/>
        <w:spacing w:before="240" w:after="240" w:line="240" w:lineRule="auto"/>
        <w:ind w:left="0" w:right="0"/>
        <w:jc w:val="left"/>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pPr>
      <w:r>
        <w:rPr>
          <w:color w:val="000000"/>
          <w:sz w:val="24"/>
          <w:szCs w:val="24"/>
        </w:rPr>
        <w:t xml:space="preserve">"But they whose lot it is to be born under the Centaur of double form delight in yoking a team, in bringing a fiery horse to obey the pliant reins, in following herds which graze all over the grasslands, and in imposing a master on every kind of quadruped and taming them: they soften tigers, rid the lion of his fierceness, speak to the elephant and through speech adapt its huge bulk to human skills in a variety of displays. Indeed, in the stars of this constellation the human form is blended with a beast's and placed above it; wherefore it has lordship over beasts. And because it carries a shaft poised on drawn bow, it imparts strength to limb and keenness to the intellect, swiftness of movement, and an indefatigable spirit." [Manilius, Astronomica, 1st century AD, book 4, p.241.]</w:t>
      </w:r>
    </w:p>
    <w:tbl xmlns:w="http://schemas.openxmlformats.org/wordprocessingml/2006/main">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474825262" w:name="nev"/>
            <w:r>
              <w:rPr>
                <w:caps/>
              </w:rPr>
              <w:t>TOLLAS PÁL</w:t>
            </w:r>
          </w:p>
          <w:p w:rsidR="00C275A3" w:rsidRDefault="00A96AEC" w:rsidP="00C275A3">
            <w:pPr>
              <w:pStyle w:val="Hallgatokepzes"/>
            </w:pPr>
            <w:r>
              <w:t>biológus</w:t>
            </w:r>
            <w:r>
              <w:br/>
            </w:r>
            <w:r w:rsidR="00E77B23">
              <w:t>MSc, 6. félév</w:t>
            </w:r>
          </w:p>
          <w:p w:rsidR="00C265CE" w:rsidRPr="009E5FF1" w:rsidRDefault="00E77B23" w:rsidP="00C275A3">
            <w:pPr>
              <w:pStyle w:val="Hallgatokepzes"/>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474825262"/>
    <w:p xmlns:w="http://schemas.openxmlformats.org/wordprocessingml/2006/main" w:rsidR="00E77B23" w:rsidRDefault="00600471" w:rsidP="004D7940">
      <w:pPr>
        <w:pStyle w:val="Konzulensek"/>
      </w:pPr>
      <w:r>
        <w:t>Témavezető:</w:t>
      </w:r>
    </w:p>
    <w:tbl xmlns:w="http://schemas.openxmlformats.org/wordprocessingml/2006/main">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Pihe Ilonka</w:t>
            </w:r>
          </w:p>
          <w:p w:rsidR="00DB4822" w:rsidRDefault="00DB4822" w:rsidP="00E11062">
            <w:pPr>
              <w:pStyle w:val="Konzulensek"/>
            </w:pPr>
            <w:r w:rsidRPr="00DB4822">
              <w:t>egyetemi docens, DE 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Libatoll</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Leírás, tartás, érdekességek</w:t>
      </w:r>
    </w:p>
    <w:p xmlns:w="http://schemas.openxmlformats.org/wordprocessingml/2006/main">
      <w:pPr>
        <w:widowControl w:val="on"/>
        <w:pBdr/>
        <w:spacing w:before="240" w:after="240" w:line="240" w:lineRule="auto"/>
        <w:ind w:left="0" w:right="0"/>
        <w:jc w:val="left"/>
      </w:pPr>
      <w:r>
        <w:rPr>
          <w:color w:val="000000"/>
          <w:sz w:val="24"/>
          <w:szCs w:val="24"/>
        </w:rPr>
        <w:t xml:space="preserve">A házilúd az egyik legrégebben háziasított baromfi. Az ismert legenda szerint Rómát, a birodalom idején, a ludak mentették meg egy éjszakai támadástól. Gágogásukkal figyelmeztették a védőket, a lopakodva közeledő ellenségre. A rómaiak terjesztették el Európa nagy részén, így a Kárpát-medencében is, olyan sikerrel, hogy Germániából rendszeresen nagy lúdcsapatokat hajtottak lábon Rómába.</w:t>
      </w:r>
    </w:p>
    <w:p xmlns:w="http://schemas.openxmlformats.org/wordprocessingml/2006/main">
      <w:pPr>
        <w:widowControl w:val="on"/>
        <w:pBdr/>
        <w:spacing w:before="240" w:after="240" w:line="240" w:lineRule="auto"/>
        <w:ind w:left="0" w:right="0"/>
        <w:jc w:val="left"/>
      </w:pPr>
      <w:r>
        <w:rPr>
          <w:color w:val="000000"/>
          <w:sz w:val="24"/>
          <w:szCs w:val="24"/>
        </w:rPr>
        <w:t xml:space="preserve">Megnevezések</w:t>
      </w:r>
      <w:r>
        <w:rPr>
          <w:color w:val="000000"/>
          <w:sz w:val="24"/>
          <w:szCs w:val="24"/>
        </w:rPr>
        <w:br/>
        <w:t xml:space="preserve">- a nőivarú ludat tojónak, a hímet gúnárnak nevezzük.</w:t>
      </w:r>
      <w:r>
        <w:rPr>
          <w:color w:val="000000"/>
          <w:sz w:val="24"/>
          <w:szCs w:val="24"/>
        </w:rPr>
        <w:br/>
        <w:t xml:space="preserve">- napos-liba a 2 napnál nem idősebb példány,</w:t>
      </w:r>
      <w:r>
        <w:rPr>
          <w:color w:val="000000"/>
          <w:sz w:val="24"/>
          <w:szCs w:val="24"/>
        </w:rPr>
        <w:br/>
        <w:t xml:space="preserve">- kisliba az 1–4 hetes, még az előnevelőben tartott állat,</w:t>
      </w:r>
      <w:r>
        <w:rPr>
          <w:color w:val="000000"/>
          <w:sz w:val="24"/>
          <w:szCs w:val="24"/>
        </w:rPr>
        <w:br/>
        <w:t xml:space="preserve">- növendék 4–8 hetes kortól a törzsesítésig tartó időszakban,</w:t>
      </w:r>
      <w:r>
        <w:rPr>
          <w:color w:val="000000"/>
          <w:sz w:val="24"/>
          <w:szCs w:val="24"/>
        </w:rPr>
        <w:br/>
        <w:t xml:space="preserve">- törzspótló a továbbtenyésztésre szánt példány.</w:t>
      </w:r>
      <w:r>
        <w:rPr>
          <w:color w:val="000000"/>
          <w:sz w:val="24"/>
          <w:szCs w:val="24"/>
        </w:rPr>
        <w:br/>
        <w:t xml:space="preserve">A házilúd teste jól alkalmazkodik a vízi életmódhoz. Nem úszik túl jól, nem szeret hosszabb ideig a mély vízben maradni. Lábujjait úszóhártya köti össze. Csőrén az alsó és felső kávák élesek, hogy le tudja csípni tőből a legelő füvét. Tollazata egyszerű, dús, tömött, a hason és a mellen a fedőtollak alatt sűrű pihetollak nőnek. A növendék ludat először 9–10 hetes korában tépik, ilyenkor többnyire elérik a 4 kilogrammot. A második tépés ez után 7 héttel esedékes.</w:t>
      </w:r>
    </w:p>
    <w:p xmlns:w="http://schemas.openxmlformats.org/wordprocessingml/2006/main">
      <w:pPr>
        <w:widowControl w:val="on"/>
        <w:pBdr/>
        <w:spacing w:before="240" w:after="240" w:line="240" w:lineRule="auto"/>
        <w:ind w:left="0" w:right="0"/>
        <w:jc w:val="left"/>
      </w:pPr>
      <w:r>
        <w:rPr>
          <w:color w:val="000000"/>
          <w:sz w:val="24"/>
          <w:szCs w:val="24"/>
        </w:rPr>
        <w:t xml:space="preserve">Érdekességek</w:t>
      </w:r>
      <w:r>
        <w:rPr>
          <w:color w:val="000000"/>
          <w:sz w:val="24"/>
          <w:szCs w:val="24"/>
        </w:rPr>
        <w:br/>
        <w:t xml:space="preserve">A ludakról sokáig azt tartották, hogy együgyűek, buták, pedig a legértelmesebb szárnyasok közé tartoznak. A legelő csapatok például őröket állítanak, akik meg tudják különböztetni a pásztort a vadásztól.</w:t>
      </w:r>
      <w:r>
        <w:rPr>
          <w:color w:val="000000"/>
          <w:sz w:val="24"/>
          <w:szCs w:val="24"/>
        </w:rPr>
        <w:br/>
        <w:t xml:space="preserve">A hízott libamáj előállításával már a rómaiak is foglalkoztak liszt, tej és méz keverékének feletetésével. A ludakat ősszel fogták hízóba, szűk helyen tartották, hogy minél kevesebbet mozogjon, és naponta kétszer vízben ázott, sózott kukoricával tömték. Az így tartott liba egy hónap alatt hízott meg. Pecsenyelibát a nyár közepén is hizlaltak ezzel a módszerrel egy-két hétig. Sok tájon szüretre hizlaltak fel töméssel gazdaságonként egy-két libát. A pecsenyeliba hagyományosan magyar piaci árucikk volt.</w:t>
      </w:r>
    </w:p>
    <w:p xmlns:w="http://schemas.openxmlformats.org/wordprocessingml/2006/main">
      <w:pPr>
        <w:widowControl w:val="on"/>
        <w:pBdr/>
        <w:spacing w:before="240" w:after="240" w:line="240" w:lineRule="auto"/>
        <w:ind w:left="0" w:right="0"/>
        <w:jc w:val="left"/>
      </w:pPr>
      <w:r>
        <w:rPr>
          <w:color w:val="000000"/>
          <w:sz w:val="24"/>
          <w:szCs w:val="24"/>
        </w:rPr>
        <w:t xml:space="preserve">Read more: http://baromfi-diszbaromfi.hupont.hu/42/hazilud-liba#ixzz3EJMrTYOf</w:t>
      </w:r>
    </w:p>
    <w:p xmlns:w="http://schemas.openxmlformats.org/wordprocessingml/2006/main" xmlns:r="http://schemas.openxmlformats.org/officeDocument/2006/relationships">
      <w:pPr>
        <w:sectPr xmlns:w="http://schemas.openxmlformats.org/wordprocessingml/2006/main" xmlns:r="http://schemas.openxmlformats.org/officeDocument/2006/relationships" w:rsidR="00784935" w:rsidSect="003713EA">
          <w:headerReference w:type="default" r:id="rId534654610ee637e3a"/>
          <w:footerReference w:type="even" r:id="rId861954610ee637f50"/>
          <w:footerReference w:type="default" r:id="rId243554610ee638053"/>
          <w:pgSz w:w="11906" w:h="16838"/>
          <w:pgMar w:top="1134" w:right="1134" w:bottom="1134" w:left="1134" w:header="709" w:footer="709" w:gutter="0"/>
          <w:pgNumType w:fmt="numberInDash"/>
          <w:cols w:space="708"/>
          <w:docGrid w:linePitch="360"/>
        </w:sectPr>
      </w:pPr>
    </w:p>
    <w:tbl xmlns:w="http://schemas.openxmlformats.org/wordprocessingml/2006/main">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210853415" w:name="nev"/>
            <w:r>
              <w:rPr>
                <w:caps/>
              </w:rPr>
              <w:t>NAGY JOHANNA</w:t>
            </w:r>
          </w:p>
          <w:p w:rsidR="00C275A3" w:rsidRDefault="00A96AEC" w:rsidP="00C275A3">
            <w:pPr>
              <w:pStyle w:val="Hallgatokepzes"/>
            </w:pPr>
            <w:r>
              <w:t>növény</w:t>
            </w:r>
            <w:r>
              <w:br/>
            </w:r>
            <w:r w:rsidR="00E77B23">
              <w:t>BSc, 8. félév</w:t>
            </w:r>
          </w:p>
          <w:p w:rsidR="00C265CE" w:rsidRPr="009E5FF1" w:rsidRDefault="00E77B23" w:rsidP="00C275A3">
            <w:pPr>
              <w:pStyle w:val="Hallgatokepzes"/>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210853415"/>
    <w:p xmlns:w="http://schemas.openxmlformats.org/wordprocessingml/2006/main" w:rsidR="00E77B23" w:rsidRDefault="00600471" w:rsidP="004D7940">
      <w:pPr>
        <w:pStyle w:val="Konzulensek"/>
      </w:pPr>
      <w:r>
        <w:t>Témavezetők:</w:t>
      </w:r>
    </w:p>
    <w:tbl xmlns:w="http://schemas.openxmlformats.org/wordprocessingml/2006/main">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Oláh András</w:t>
            </w:r>
          </w:p>
          <w:p w:rsidR="00DB4822" w:rsidRDefault="00DB4822" w:rsidP="00E11062">
            <w:pPr>
              <w:pStyle w:val="Konzulensek"/>
            </w:pPr>
            <w:r w:rsidRPr="00DB4822">
              <w:t>egyetemi docens, BTA</w:t>
            </w:r>
          </w:p>
        </w:tc>
      </w:tr>
      <w:tr w:rsidR="00DB4822" w:rsidTr="00DB4822">
        <w:tc>
          <w:tcPr>
            <w:tcW w:w="9854" w:type="dxa"/>
          </w:tcPr>
          <w:p w:rsidR="00DB4822" w:rsidRPr="00DB4822" w:rsidRDefault="00DB4822" w:rsidP="004D7940">
            <w:pPr>
              <w:pStyle w:val="Konzulensek"/>
            </w:pPr>
            <w:r w:rsidRPr="00DB4822">
              <w:t>Szunomár Szilvia</w:t>
            </w:r>
          </w:p>
          <w:p w:rsidR="00DB4822" w:rsidRDefault="00DB4822" w:rsidP="00E11062">
            <w:pPr>
              <w:pStyle w:val="Konzulensek"/>
            </w:pPr>
            <w:r w:rsidRPr="00DB4822">
              <w:t>szakoktató, BME KSK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Stresszterhelési tényezők hallgatók körében</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A rezümé minimum 500, maximum 2500 karakter hosszú lehet (szóközökkel együtt), de rá kell férnie egy oldalra a végleges formátumban. A szöveg elmentése után a "Rezümé végleges képének megtekintése" linkre kattintva tudja ellenőrizni, hogy az automatikus formázás mindent az elvártnak megfelelően helyettesített-e be.</w:t>
      </w:r>
    </w:p>
    <w:sectPr xmlns:w="http://schemas.openxmlformats.org/wordprocessingml/2006/main" xmlns:r="http://schemas.openxmlformats.org/officeDocument/2006/relationships" w:rsidR="00784935" w:rsidSect="003713EA">
      <w:headerReference w:type="default" r:id="rId504954610ee65c65d"/>
      <w:footerReference w:type="even" r:id="rId306654610ee65c74c"/>
      <w:footerReference w:type="default" r:id="rId774654610ee65c81d"/>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er243554610ee638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er306654610ee65c74c.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774654610ee65c81d.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er861954610ee637f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header504954610ee65c65d.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header534654610ee637e3a.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26174">
    <w:multiLevelType w:val="hybridMultilevel"/>
    <w:lvl w:ilvl="0" w:tplc="35398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26174">
    <w:abstractNumId w:val="44626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322875" Type="http://schemas.openxmlformats.org/officeDocument/2006/relationships/numbering" Target="numbering.xml"/><Relationship Id="rId243554610ee638053" Type="http://schemas.openxmlformats.org/officeDocument/2006/relationships/footer" Target="footer243554610ee638053.xml"/><Relationship Id="rId861954610ee637f50" Type="http://schemas.openxmlformats.org/officeDocument/2006/relationships/footer" Target="footer861954610ee637f50.xml"/><Relationship Id="rId534654610ee637e3a" Type="http://schemas.openxmlformats.org/officeDocument/2006/relationships/header" Target="header534654610ee637e3a.xml"/><Relationship Id="rId774654610ee65c81d" Type="http://schemas.openxmlformats.org/officeDocument/2006/relationships/footer" Target="footer774654610ee65c81d.xml"/><Relationship Id="rId306654610ee65c74c" Type="http://schemas.openxmlformats.org/officeDocument/2006/relationships/footer" Target="footer306654610ee65c74c.xml"/><Relationship Id="rId504954610ee65c65d" Type="http://schemas.openxmlformats.org/officeDocument/2006/relationships/header" Target="header504954610ee65c65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