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KIRÁLY KIS MIKLÓS</w:t>
            </w:r>
          </w:p>
          <w:p w:rsidR="00C275A3" w:rsidRDefault="00A96AEC" w:rsidP="00C275A3">
            <w:pPr>
              <w:pStyle w:val="Hallgatokepzes"/>
            </w:pPr>
            <w:r>
              <w:t>jogász</w:t>
            </w:r>
            <w:r>
              <w:br/>
            </w:r>
            <w:r w:rsidR="00E77B23">
              <w:t>MA, 10.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 Béla</w:t>
            </w:r>
          </w:p>
          <w:p w:rsidR="00DB4822" w:rsidRDefault="00DB4822" w:rsidP="00E11062">
            <w:pPr>
              <w:pStyle w:val="Konzulensek"/>
            </w:pPr>
            <w:r w:rsidRPr="00DB4822">
              <w:t>ügyvéd,  Ügyvédi iroda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Jogod van hozzá</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w:pPr>
        <w:widowControl w:val="on"/>
        <w:pBdr/>
        <w:spacing w:before="240" w:after="240" w:line="240" w:lineRule="auto"/>
        <w:ind w:left="0" w:right="0"/>
        <w:jc w:val="left"/>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17528">
    <w:multiLevelType w:val="hybridMultilevel"/>
    <w:lvl w:ilvl="0" w:tplc="46874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17528">
    <w:abstractNumId w:val="85117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795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