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NFGN</w:t>
            </w:r>
          </w:p>
          <w:p w:rsidR="00C275A3" w:rsidRDefault="00A96AEC" w:rsidP="00C275A3">
            <w:pPr>
              <w:pStyle w:val="Hallgatokepzes"/>
            </w:pPr>
            <w:r>
              <w:t>ncd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NDFBD</w:t>
            </w:r>
          </w:p>
          <w:p w:rsidR="00DB4822" w:rsidRDefault="00C275A3" w:rsidP="004D7940">
            <w:pPr>
              <w:pStyle w:val="Hallgatokepzes"/>
            </w:pPr>
            <w:r>
              <w:t>nfn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gfhd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ndbd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bhrtgtr</w:t>
            </w:r>
          </w:p>
          <w:p w:rsidR="00DB4822" w:rsidRDefault="00DB4822" w:rsidP="00E11062">
            <w:pPr>
              <w:pStyle w:val="Konzulensek"/>
            </w:pPr>
            <w:r w:rsidRPr="00DB4822">
              <w:t>brthber,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hnr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58062">
    <w:multiLevelType w:val="hybridMultilevel"/>
    <w:lvl w:ilvl="0" w:tplc="32104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58062">
    <w:abstractNumId w:val="155580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420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