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</w:t>
            </w:r>
          </w:p>
          <w:p w:rsidR="00C275A3" w:rsidRDefault="00A96AEC" w:rsidP="00C275A3">
            <w:pPr>
              <w:pStyle w:val="Hallgatokepzes"/>
            </w:pPr>
            <w:r>
              <w:t>fiföma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Kozmi</w:t>
            </w:r>
          </w:p>
          <w:p w:rsidR="00DB4822" w:rsidRDefault="00DB4822" w:rsidP="00E11062">
            <w:pPr>
              <w:pStyle w:val="Konzulensek"/>
            </w:pPr>
            <w:r w:rsidRPr="00DB4822">
              <w:t>docent,  Nununuu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Zsuzsi</w:t>
            </w:r>
          </w:p>
          <w:p w:rsidR="00DB4822" w:rsidRDefault="00DB4822" w:rsidP="00E11062">
            <w:pPr>
              <w:pStyle w:val="Konzulensek"/>
            </w:pPr>
            <w:r w:rsidRPr="00DB4822">
              <w:t>docens, 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Huhhuu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63457">
    <w:multiLevelType w:val="hybridMultilevel"/>
    <w:lvl w:ilvl="0" w:tplc="59850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63457">
    <w:abstractNumId w:val="10763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08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