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VIRÁG KISS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valami@edt.kl</w:t>
            </w:r>
            <w:r w:rsidRPr="002361E2">
              <w:rPr>
                <w:i/>
              </w:rPr>
              <w:br/>
            </w:r>
            <w:r w:rsidR="00A96AEC">
              <w:t>wejl5uoi43</w:t>
            </w:r>
            <w:r w:rsidR="00A96AEC">
              <w:br/>
            </w:r>
            <w:r w:rsidR="00E77B23">
              <w:t>BSc, 9.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Informatics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Nagy Anna Emilie</w:t>
            </w:r>
          </w:p>
          <w:p w:rsidR="00DB4822" w:rsidRDefault="00DB4822" w:rsidP="009763E0">
            <w:pPr>
              <w:pStyle w:val="Konzulensektitulus"/>
            </w:pPr>
            <w:r w:rsidRPr="00DB4822">
              <w:t>professor dr. DLA habil MTA doktora, BCE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Hol a Világ vége?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481472">
    <w:multiLevelType w:val="hybridMultilevel"/>
    <w:lvl w:ilvl="0" w:tplc="702570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481472">
    <w:abstractNumId w:val="6548147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07392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